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140" w:rsidRDefault="00527140" w:rsidP="00ED4954">
      <w:pPr>
        <w:jc w:val="right"/>
        <w:rPr>
          <w:rFonts w:ascii="Arial" w:hAnsi="Arial" w:cs="Arial"/>
          <w:b/>
          <w:sz w:val="28"/>
          <w:szCs w:val="28"/>
        </w:rPr>
      </w:pPr>
      <w:r>
        <w:rPr>
          <w:rFonts w:ascii="Arial" w:hAnsi="Arial" w:cs="Arial"/>
          <w:color w:val="FF0000"/>
          <w:sz w:val="20"/>
          <w:szCs w:val="20"/>
        </w:rPr>
        <w:tab/>
      </w:r>
      <w:r w:rsidR="00ED4954">
        <w:rPr>
          <w:rFonts w:ascii="Arial" w:hAnsi="Arial" w:cs="Arial"/>
          <w:b/>
          <w:sz w:val="36"/>
          <w:szCs w:val="36"/>
        </w:rPr>
        <w:t>Bod č.</w:t>
      </w:r>
    </w:p>
    <w:p w:rsidR="00426A8F" w:rsidRPr="00ED4954" w:rsidRDefault="00426A8F" w:rsidP="00426A8F">
      <w:pPr>
        <w:jc w:val="center"/>
        <w:rPr>
          <w:rFonts w:ascii="Arial" w:hAnsi="Arial" w:cs="Arial"/>
          <w:b/>
          <w:sz w:val="36"/>
          <w:szCs w:val="36"/>
        </w:rPr>
      </w:pPr>
      <w:r w:rsidRPr="00ED4954">
        <w:rPr>
          <w:rFonts w:ascii="Arial" w:hAnsi="Arial" w:cs="Arial"/>
          <w:b/>
          <w:sz w:val="36"/>
          <w:szCs w:val="36"/>
        </w:rPr>
        <w:t>Zastupiteľstvo Bratislavského samosprávneho kraja</w:t>
      </w:r>
    </w:p>
    <w:p w:rsidR="00426A8F" w:rsidRDefault="00426A8F" w:rsidP="00426A8F">
      <w:pPr>
        <w:jc w:val="center"/>
        <w:rPr>
          <w:b/>
          <w:sz w:val="28"/>
          <w:szCs w:val="28"/>
        </w:rPr>
      </w:pPr>
    </w:p>
    <w:p w:rsidR="00426A8F" w:rsidRPr="008331CA" w:rsidRDefault="00426A8F" w:rsidP="00426A8F">
      <w:pPr>
        <w:jc w:val="both"/>
        <w:rPr>
          <w:rFonts w:ascii="Arial" w:hAnsi="Arial" w:cs="Arial"/>
          <w:sz w:val="22"/>
          <w:szCs w:val="22"/>
        </w:rPr>
      </w:pPr>
      <w:r w:rsidRPr="008331CA">
        <w:rPr>
          <w:rFonts w:ascii="Arial" w:hAnsi="Arial" w:cs="Arial"/>
          <w:sz w:val="22"/>
          <w:szCs w:val="22"/>
        </w:rPr>
        <w:t>Materiál na rokovani</w:t>
      </w:r>
      <w:r>
        <w:rPr>
          <w:rFonts w:ascii="Arial" w:hAnsi="Arial" w:cs="Arial"/>
          <w:sz w:val="22"/>
          <w:szCs w:val="22"/>
        </w:rPr>
        <w:t>e</w:t>
      </w:r>
      <w:r w:rsidRPr="008331CA">
        <w:rPr>
          <w:rFonts w:ascii="Arial" w:hAnsi="Arial" w:cs="Arial"/>
          <w:sz w:val="22"/>
          <w:szCs w:val="22"/>
        </w:rPr>
        <w:t xml:space="preserve"> Zastupiteľstva</w:t>
      </w:r>
    </w:p>
    <w:p w:rsidR="00426A8F" w:rsidRDefault="00426A8F" w:rsidP="00426A8F">
      <w:pPr>
        <w:jc w:val="both"/>
        <w:rPr>
          <w:rFonts w:ascii="Arial" w:hAnsi="Arial" w:cs="Arial"/>
          <w:sz w:val="22"/>
          <w:szCs w:val="22"/>
        </w:rPr>
      </w:pPr>
      <w:r w:rsidRPr="008331CA">
        <w:rPr>
          <w:rFonts w:ascii="Arial" w:hAnsi="Arial" w:cs="Arial"/>
          <w:sz w:val="22"/>
          <w:szCs w:val="22"/>
        </w:rPr>
        <w:t>Bratislavského samosprávneho kraja</w:t>
      </w:r>
    </w:p>
    <w:p w:rsidR="001F2758" w:rsidRPr="001F2758" w:rsidRDefault="001F2758" w:rsidP="001F2758">
      <w:pPr>
        <w:rPr>
          <w:rFonts w:ascii="Arial" w:hAnsi="Arial" w:cs="Arial"/>
          <w:sz w:val="22"/>
          <w:szCs w:val="22"/>
        </w:rPr>
      </w:pPr>
      <w:r w:rsidRPr="001F2758">
        <w:rPr>
          <w:rFonts w:ascii="Arial" w:hAnsi="Arial" w:cs="Arial"/>
          <w:sz w:val="22"/>
          <w:szCs w:val="22"/>
        </w:rPr>
        <w:t xml:space="preserve">dňa </w:t>
      </w:r>
      <w:r w:rsidR="005A1437">
        <w:rPr>
          <w:rFonts w:ascii="Arial" w:hAnsi="Arial" w:cs="Arial"/>
          <w:sz w:val="22"/>
          <w:szCs w:val="22"/>
        </w:rPr>
        <w:t>02</w:t>
      </w:r>
      <w:r w:rsidRPr="001F2758">
        <w:rPr>
          <w:rFonts w:ascii="Arial" w:hAnsi="Arial" w:cs="Arial"/>
          <w:sz w:val="22"/>
          <w:szCs w:val="22"/>
        </w:rPr>
        <w:t xml:space="preserve">. </w:t>
      </w:r>
      <w:r w:rsidR="005A1437">
        <w:rPr>
          <w:rFonts w:ascii="Arial" w:hAnsi="Arial" w:cs="Arial"/>
          <w:sz w:val="22"/>
          <w:szCs w:val="22"/>
        </w:rPr>
        <w:t>decembr</w:t>
      </w:r>
      <w:r w:rsidRPr="001F2758">
        <w:rPr>
          <w:rFonts w:ascii="Arial" w:hAnsi="Arial" w:cs="Arial"/>
          <w:sz w:val="22"/>
          <w:szCs w:val="22"/>
        </w:rPr>
        <w:t>a  2016</w:t>
      </w:r>
    </w:p>
    <w:p w:rsidR="003C478A" w:rsidRDefault="003C478A" w:rsidP="003C478A">
      <w:pPr>
        <w:jc w:val="center"/>
        <w:rPr>
          <w:rFonts w:ascii="Arial" w:hAnsi="Arial" w:cs="Arial"/>
          <w:b/>
        </w:rPr>
      </w:pPr>
    </w:p>
    <w:p w:rsidR="003C478A" w:rsidRDefault="003C478A" w:rsidP="003C478A">
      <w:pPr>
        <w:rPr>
          <w:rFonts w:ascii="Arial" w:hAnsi="Arial" w:cs="Arial"/>
          <w:b/>
        </w:rPr>
      </w:pPr>
    </w:p>
    <w:p w:rsidR="003C478A" w:rsidRDefault="003C478A" w:rsidP="003C478A">
      <w:pPr>
        <w:jc w:val="center"/>
        <w:rPr>
          <w:rFonts w:ascii="Arial" w:hAnsi="Arial" w:cs="Arial"/>
          <w:b/>
        </w:rPr>
      </w:pPr>
    </w:p>
    <w:p w:rsidR="003C478A" w:rsidRDefault="003C478A" w:rsidP="003C478A">
      <w:pPr>
        <w:jc w:val="center"/>
        <w:rPr>
          <w:rFonts w:ascii="Arial" w:hAnsi="Arial" w:cs="Arial"/>
          <w:b/>
        </w:rPr>
      </w:pPr>
    </w:p>
    <w:p w:rsidR="003C478A" w:rsidRDefault="003C478A" w:rsidP="003C478A">
      <w:pPr>
        <w:jc w:val="center"/>
        <w:rPr>
          <w:rFonts w:ascii="Arial" w:hAnsi="Arial" w:cs="Arial"/>
          <w:b/>
        </w:rPr>
      </w:pPr>
    </w:p>
    <w:p w:rsidR="003C478A" w:rsidRDefault="003C478A" w:rsidP="003C478A">
      <w:pPr>
        <w:jc w:val="center"/>
        <w:rPr>
          <w:rFonts w:ascii="Arial" w:hAnsi="Arial" w:cs="Arial"/>
          <w:b/>
        </w:rPr>
      </w:pPr>
    </w:p>
    <w:p w:rsidR="008331CA" w:rsidRPr="00675BAA" w:rsidRDefault="003C24C5" w:rsidP="003C478A">
      <w:pPr>
        <w:jc w:val="center"/>
        <w:rPr>
          <w:rFonts w:ascii="Arial" w:hAnsi="Arial" w:cs="Arial"/>
          <w:b/>
          <w:sz w:val="32"/>
          <w:szCs w:val="32"/>
        </w:rPr>
      </w:pPr>
      <w:r>
        <w:rPr>
          <w:rFonts w:ascii="Arial" w:hAnsi="Arial" w:cs="Arial"/>
          <w:b/>
          <w:sz w:val="32"/>
          <w:szCs w:val="32"/>
        </w:rPr>
        <w:t>NÁVRH</w:t>
      </w:r>
      <w:r w:rsidR="00054380" w:rsidRPr="00675BAA">
        <w:rPr>
          <w:rFonts w:ascii="Arial" w:hAnsi="Arial" w:cs="Arial"/>
          <w:b/>
          <w:sz w:val="32"/>
          <w:szCs w:val="32"/>
        </w:rPr>
        <w:t xml:space="preserve"> </w:t>
      </w:r>
    </w:p>
    <w:p w:rsidR="003C478A" w:rsidRPr="00675BAA" w:rsidRDefault="003C478A" w:rsidP="003C478A">
      <w:pPr>
        <w:jc w:val="center"/>
        <w:rPr>
          <w:rFonts w:ascii="Arial" w:hAnsi="Arial" w:cs="Arial"/>
          <w:b/>
        </w:rPr>
      </w:pPr>
    </w:p>
    <w:p w:rsidR="00054380" w:rsidRPr="00675BAA" w:rsidRDefault="00F239B9" w:rsidP="003C478A">
      <w:pPr>
        <w:pBdr>
          <w:bottom w:val="single" w:sz="4" w:space="1" w:color="auto"/>
        </w:pBdr>
        <w:jc w:val="center"/>
        <w:rPr>
          <w:rFonts w:ascii="Arial" w:hAnsi="Arial" w:cs="Arial"/>
          <w:b/>
        </w:rPr>
      </w:pPr>
      <w:r>
        <w:rPr>
          <w:rFonts w:ascii="Arial" w:hAnsi="Arial" w:cs="Arial"/>
          <w:b/>
        </w:rPr>
        <w:t xml:space="preserve">na </w:t>
      </w:r>
      <w:r w:rsidR="008513C6">
        <w:rPr>
          <w:rFonts w:ascii="Arial" w:hAnsi="Arial" w:cs="Arial"/>
          <w:b/>
        </w:rPr>
        <w:t>rozdelenie</w:t>
      </w:r>
      <w:r w:rsidR="003C24C5">
        <w:rPr>
          <w:rFonts w:ascii="Arial" w:hAnsi="Arial" w:cs="Arial"/>
          <w:b/>
        </w:rPr>
        <w:t xml:space="preserve"> likvidačného zostatku akciovej spoločnosti 1. župná a.s. v likvidácií</w:t>
      </w:r>
    </w:p>
    <w:p w:rsidR="003C478A" w:rsidRDefault="003C478A" w:rsidP="003C478A">
      <w:pPr>
        <w:pBdr>
          <w:bottom w:val="single" w:sz="4" w:space="1" w:color="auto"/>
        </w:pBdr>
        <w:jc w:val="both"/>
        <w:rPr>
          <w:rFonts w:ascii="Arial" w:hAnsi="Arial" w:cs="Arial"/>
          <w:b/>
        </w:rPr>
      </w:pPr>
    </w:p>
    <w:p w:rsidR="003C478A" w:rsidRDefault="003C478A" w:rsidP="003C478A">
      <w:pPr>
        <w:rPr>
          <w:rFonts w:ascii="Arial" w:hAnsi="Arial" w:cs="Arial"/>
          <w:b/>
        </w:rPr>
      </w:pPr>
    </w:p>
    <w:p w:rsidR="003C478A" w:rsidRDefault="003C478A" w:rsidP="003C478A">
      <w:pPr>
        <w:rPr>
          <w:rFonts w:ascii="Arial" w:hAnsi="Arial" w:cs="Arial"/>
          <w:b/>
        </w:rPr>
      </w:pPr>
    </w:p>
    <w:p w:rsidR="00F722F8" w:rsidRDefault="00F722F8" w:rsidP="003C478A">
      <w:pPr>
        <w:rPr>
          <w:rFonts w:ascii="Arial" w:hAnsi="Arial" w:cs="Arial"/>
          <w:b/>
        </w:rPr>
      </w:pPr>
    </w:p>
    <w:p w:rsidR="00F722F8" w:rsidRDefault="00F722F8" w:rsidP="003C478A">
      <w:pPr>
        <w:rPr>
          <w:rFonts w:ascii="Arial" w:hAnsi="Arial" w:cs="Arial"/>
          <w:b/>
        </w:rPr>
      </w:pPr>
    </w:p>
    <w:p w:rsidR="001F2758" w:rsidRDefault="001F2758" w:rsidP="001F2758">
      <w:pPr>
        <w:rPr>
          <w:rFonts w:ascii="Arial" w:hAnsi="Arial" w:cs="Arial"/>
          <w:sz w:val="22"/>
          <w:szCs w:val="22"/>
        </w:rPr>
      </w:pPr>
      <w:r>
        <w:rPr>
          <w:rFonts w:ascii="Arial" w:hAnsi="Arial" w:cs="Arial"/>
          <w:sz w:val="22"/>
          <w:szCs w:val="22"/>
          <w:u w:val="single"/>
        </w:rPr>
        <w:t>Materiál predkladá:</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u w:val="single"/>
        </w:rPr>
        <w:t>Materiál obsahuje:</w:t>
      </w:r>
    </w:p>
    <w:p w:rsidR="001F2758" w:rsidRDefault="001F2758" w:rsidP="001F2758">
      <w:pPr>
        <w:rPr>
          <w:rFonts w:ascii="Arial" w:hAnsi="Arial" w:cs="Arial"/>
          <w:sz w:val="22"/>
          <w:szCs w:val="22"/>
        </w:rPr>
      </w:pPr>
    </w:p>
    <w:p w:rsidR="001F2758" w:rsidRDefault="00ED4954" w:rsidP="001F2758">
      <w:pPr>
        <w:rPr>
          <w:rFonts w:ascii="Arial" w:hAnsi="Arial" w:cs="Arial"/>
          <w:sz w:val="22"/>
          <w:szCs w:val="22"/>
        </w:rPr>
      </w:pPr>
      <w:r w:rsidRPr="00ED4954">
        <w:rPr>
          <w:rFonts w:ascii="Arial" w:hAnsi="Arial" w:cs="Arial"/>
          <w:sz w:val="22"/>
          <w:szCs w:val="22"/>
        </w:rPr>
        <w:t xml:space="preserve">RNDr. Martin </w:t>
      </w:r>
      <w:proofErr w:type="spellStart"/>
      <w:r w:rsidRPr="00ED4954">
        <w:rPr>
          <w:rFonts w:ascii="Arial" w:hAnsi="Arial" w:cs="Arial"/>
          <w:sz w:val="22"/>
          <w:szCs w:val="22"/>
        </w:rPr>
        <w:t>Zaťovič</w:t>
      </w:r>
      <w:proofErr w:type="spellEnd"/>
      <w:r w:rsidRPr="00ED4954">
        <w:rPr>
          <w:rFonts w:ascii="Arial" w:hAnsi="Arial" w:cs="Arial"/>
          <w:sz w:val="22"/>
          <w:szCs w:val="22"/>
        </w:rPr>
        <w:t xml:space="preserve">                    </w:t>
      </w:r>
      <w:r w:rsidR="001F2758">
        <w:rPr>
          <w:rFonts w:ascii="Arial" w:hAnsi="Arial" w:cs="Arial"/>
          <w:sz w:val="22"/>
          <w:szCs w:val="22"/>
        </w:rPr>
        <w:tab/>
      </w:r>
      <w:r w:rsidR="001F2758">
        <w:rPr>
          <w:rFonts w:ascii="Arial" w:hAnsi="Arial" w:cs="Arial"/>
          <w:sz w:val="22"/>
          <w:szCs w:val="22"/>
        </w:rPr>
        <w:tab/>
      </w:r>
      <w:r w:rsidR="001F2758">
        <w:rPr>
          <w:rFonts w:ascii="Arial" w:hAnsi="Arial" w:cs="Arial"/>
          <w:sz w:val="22"/>
          <w:szCs w:val="22"/>
        </w:rPr>
        <w:tab/>
      </w:r>
      <w:r w:rsidR="001F2758">
        <w:rPr>
          <w:rFonts w:ascii="Arial" w:hAnsi="Arial" w:cs="Arial"/>
          <w:sz w:val="22"/>
          <w:szCs w:val="22"/>
        </w:rPr>
        <w:tab/>
        <w:t>1. Návrh uznesenia</w:t>
      </w:r>
    </w:p>
    <w:p w:rsidR="001F2758" w:rsidRDefault="001F2758" w:rsidP="001F2758">
      <w:pPr>
        <w:rPr>
          <w:rFonts w:ascii="Arial" w:hAnsi="Arial" w:cs="Arial"/>
          <w:sz w:val="22"/>
          <w:szCs w:val="22"/>
        </w:rPr>
      </w:pPr>
      <w:r>
        <w:rPr>
          <w:rFonts w:ascii="Arial" w:hAnsi="Arial" w:cs="Arial"/>
          <w:sz w:val="22"/>
          <w:szCs w:val="22"/>
        </w:rPr>
        <w:t>podpredseda BSK</w:t>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2. Dôvodová správa</w:t>
      </w:r>
    </w:p>
    <w:p w:rsidR="001F2758" w:rsidRDefault="001F2758" w:rsidP="001F2758">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3. Prílohy</w:t>
      </w:r>
    </w:p>
    <w:p w:rsidR="001F2758" w:rsidRDefault="001F2758" w:rsidP="001F2758">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4. Stanoviská komisií</w:t>
      </w:r>
    </w:p>
    <w:p w:rsidR="007E442C" w:rsidRDefault="007E442C" w:rsidP="003C478A">
      <w:pPr>
        <w:jc w:val="both"/>
        <w:rPr>
          <w:rFonts w:ascii="Arial" w:hAnsi="Arial" w:cs="Arial"/>
          <w:sz w:val="22"/>
          <w:szCs w:val="22"/>
          <w:u w:val="single"/>
        </w:rPr>
      </w:pPr>
    </w:p>
    <w:p w:rsidR="00F722F8" w:rsidRDefault="00F722F8" w:rsidP="003C478A">
      <w:pPr>
        <w:jc w:val="both"/>
        <w:rPr>
          <w:rFonts w:ascii="Arial" w:hAnsi="Arial" w:cs="Arial"/>
          <w:sz w:val="22"/>
          <w:szCs w:val="22"/>
          <w:u w:val="single"/>
        </w:rPr>
      </w:pPr>
    </w:p>
    <w:p w:rsidR="00F722F8" w:rsidRDefault="00F722F8" w:rsidP="003C478A">
      <w:pPr>
        <w:jc w:val="both"/>
        <w:rPr>
          <w:rFonts w:ascii="Arial" w:hAnsi="Arial" w:cs="Arial"/>
          <w:sz w:val="22"/>
          <w:szCs w:val="22"/>
          <w:u w:val="single"/>
        </w:rPr>
      </w:pPr>
    </w:p>
    <w:p w:rsidR="009B6E5A" w:rsidRDefault="009B6E5A" w:rsidP="009B6E5A">
      <w:pPr>
        <w:jc w:val="both"/>
        <w:rPr>
          <w:rFonts w:ascii="Arial" w:hAnsi="Arial" w:cs="Arial"/>
          <w:sz w:val="22"/>
          <w:szCs w:val="22"/>
          <w:u w:val="single"/>
        </w:rPr>
      </w:pPr>
      <w:r>
        <w:rPr>
          <w:rFonts w:ascii="Arial" w:hAnsi="Arial" w:cs="Arial"/>
          <w:sz w:val="22"/>
          <w:szCs w:val="22"/>
          <w:u w:val="single"/>
        </w:rPr>
        <w:t>Zodpovedný:</w:t>
      </w:r>
    </w:p>
    <w:p w:rsidR="00675BAA" w:rsidRDefault="00675BAA" w:rsidP="003C478A">
      <w:pPr>
        <w:jc w:val="both"/>
        <w:rPr>
          <w:rFonts w:ascii="Arial" w:hAnsi="Arial" w:cs="Arial"/>
          <w:sz w:val="22"/>
          <w:szCs w:val="22"/>
        </w:rPr>
      </w:pPr>
      <w:r>
        <w:rPr>
          <w:rFonts w:ascii="Arial" w:hAnsi="Arial" w:cs="Arial"/>
          <w:sz w:val="22"/>
          <w:szCs w:val="22"/>
        </w:rPr>
        <w:t>Ing. Roštár Ivan</w:t>
      </w:r>
    </w:p>
    <w:p w:rsidR="00675BAA" w:rsidRDefault="00675BAA" w:rsidP="00675BAA">
      <w:pPr>
        <w:jc w:val="both"/>
        <w:rPr>
          <w:rFonts w:ascii="Arial" w:hAnsi="Arial" w:cs="Arial"/>
          <w:sz w:val="22"/>
          <w:szCs w:val="22"/>
        </w:rPr>
      </w:pPr>
      <w:r>
        <w:rPr>
          <w:rFonts w:ascii="Arial" w:hAnsi="Arial" w:cs="Arial"/>
          <w:sz w:val="22"/>
          <w:szCs w:val="22"/>
        </w:rPr>
        <w:t>poradca predsedu</w:t>
      </w:r>
    </w:p>
    <w:p w:rsidR="001648B5" w:rsidRDefault="001648B5" w:rsidP="00675BAA">
      <w:pPr>
        <w:jc w:val="both"/>
        <w:rPr>
          <w:rFonts w:ascii="Arial" w:hAnsi="Arial" w:cs="Arial"/>
          <w:sz w:val="22"/>
          <w:szCs w:val="22"/>
        </w:rPr>
      </w:pPr>
    </w:p>
    <w:p w:rsidR="007E442C" w:rsidRDefault="007E442C" w:rsidP="003C478A">
      <w:pPr>
        <w:jc w:val="both"/>
        <w:rPr>
          <w:rFonts w:ascii="Arial" w:hAnsi="Arial" w:cs="Arial"/>
          <w:sz w:val="22"/>
          <w:szCs w:val="22"/>
          <w:u w:val="single"/>
        </w:rPr>
      </w:pPr>
    </w:p>
    <w:p w:rsidR="00675BAA" w:rsidRDefault="00675BAA" w:rsidP="003C478A">
      <w:pPr>
        <w:jc w:val="both"/>
        <w:rPr>
          <w:rFonts w:ascii="Arial" w:hAnsi="Arial" w:cs="Arial"/>
          <w:sz w:val="22"/>
          <w:szCs w:val="22"/>
          <w:u w:val="single"/>
        </w:rPr>
      </w:pPr>
    </w:p>
    <w:p w:rsidR="003C478A" w:rsidRDefault="003C478A" w:rsidP="003C478A">
      <w:pPr>
        <w:jc w:val="both"/>
        <w:rPr>
          <w:rFonts w:ascii="Arial" w:hAnsi="Arial" w:cs="Arial"/>
          <w:sz w:val="22"/>
          <w:szCs w:val="22"/>
          <w:u w:val="single"/>
        </w:rPr>
      </w:pPr>
      <w:r>
        <w:rPr>
          <w:rFonts w:ascii="Arial" w:hAnsi="Arial" w:cs="Arial"/>
          <w:sz w:val="22"/>
          <w:szCs w:val="22"/>
          <w:u w:val="single"/>
        </w:rPr>
        <w:t>Spracovate</w:t>
      </w:r>
      <w:r w:rsidR="00675BAA">
        <w:rPr>
          <w:rFonts w:ascii="Arial" w:hAnsi="Arial" w:cs="Arial"/>
          <w:sz w:val="22"/>
          <w:szCs w:val="22"/>
          <w:u w:val="single"/>
        </w:rPr>
        <w:t>ľ</w:t>
      </w:r>
      <w:r>
        <w:rPr>
          <w:rFonts w:ascii="Arial" w:hAnsi="Arial" w:cs="Arial"/>
          <w:sz w:val="22"/>
          <w:szCs w:val="22"/>
          <w:u w:val="single"/>
        </w:rPr>
        <w:t>:</w:t>
      </w:r>
    </w:p>
    <w:p w:rsidR="00675BAA" w:rsidRDefault="00675BAA" w:rsidP="00675BAA">
      <w:pPr>
        <w:jc w:val="both"/>
        <w:rPr>
          <w:rFonts w:ascii="Arial" w:hAnsi="Arial" w:cs="Arial"/>
          <w:sz w:val="22"/>
          <w:szCs w:val="22"/>
        </w:rPr>
      </w:pPr>
      <w:r>
        <w:rPr>
          <w:rFonts w:ascii="Arial" w:hAnsi="Arial" w:cs="Arial"/>
          <w:sz w:val="22"/>
          <w:szCs w:val="22"/>
        </w:rPr>
        <w:t>Ing. Roštár Ivan</w:t>
      </w:r>
    </w:p>
    <w:p w:rsidR="00675BAA" w:rsidRDefault="00675BAA" w:rsidP="00675BAA">
      <w:pPr>
        <w:jc w:val="both"/>
        <w:rPr>
          <w:rFonts w:ascii="Arial" w:hAnsi="Arial" w:cs="Arial"/>
          <w:sz w:val="22"/>
          <w:szCs w:val="22"/>
        </w:rPr>
      </w:pPr>
      <w:r>
        <w:rPr>
          <w:rFonts w:ascii="Arial" w:hAnsi="Arial" w:cs="Arial"/>
          <w:sz w:val="22"/>
          <w:szCs w:val="22"/>
        </w:rPr>
        <w:t>poradca predsedu</w:t>
      </w:r>
    </w:p>
    <w:p w:rsidR="001648B5" w:rsidRDefault="001648B5" w:rsidP="00675BAA">
      <w:pPr>
        <w:jc w:val="both"/>
        <w:rPr>
          <w:rFonts w:ascii="Arial" w:hAnsi="Arial" w:cs="Arial"/>
          <w:sz w:val="22"/>
          <w:szCs w:val="22"/>
        </w:rPr>
      </w:pPr>
    </w:p>
    <w:p w:rsidR="00675BAA" w:rsidRDefault="00675BAA" w:rsidP="00675BAA">
      <w:pPr>
        <w:jc w:val="both"/>
        <w:rPr>
          <w:rFonts w:ascii="Arial" w:hAnsi="Arial" w:cs="Arial"/>
          <w:sz w:val="22"/>
          <w:szCs w:val="22"/>
          <w:u w:val="single"/>
        </w:rPr>
      </w:pPr>
    </w:p>
    <w:p w:rsidR="001A29EF" w:rsidRDefault="001A29EF" w:rsidP="001A29EF">
      <w:pPr>
        <w:jc w:val="cente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F83412" w:rsidRDefault="00F83412" w:rsidP="001A29EF">
      <w:pPr>
        <w:jc w:val="center"/>
        <w:rPr>
          <w:rFonts w:ascii="Arial" w:hAnsi="Arial" w:cs="Arial"/>
          <w:b/>
        </w:rPr>
      </w:pPr>
    </w:p>
    <w:p w:rsidR="00DC74DA" w:rsidRDefault="00DC74DA" w:rsidP="001A29EF">
      <w:pPr>
        <w:jc w:val="center"/>
        <w:rPr>
          <w:rFonts w:ascii="Arial" w:hAnsi="Arial" w:cs="Arial"/>
          <w:b/>
        </w:rPr>
      </w:pPr>
    </w:p>
    <w:p w:rsidR="00426A8F" w:rsidRDefault="00426A8F" w:rsidP="001A29EF">
      <w:pPr>
        <w:jc w:val="center"/>
        <w:rPr>
          <w:rFonts w:ascii="Arial" w:hAnsi="Arial" w:cs="Arial"/>
          <w:b/>
        </w:rPr>
      </w:pPr>
    </w:p>
    <w:p w:rsidR="00426A8F" w:rsidRDefault="00426A8F" w:rsidP="001A29EF">
      <w:pPr>
        <w:jc w:val="center"/>
        <w:rPr>
          <w:rFonts w:ascii="Arial" w:hAnsi="Arial" w:cs="Arial"/>
          <w:b/>
        </w:rPr>
      </w:pPr>
    </w:p>
    <w:p w:rsidR="00426A8F" w:rsidRDefault="00426A8F" w:rsidP="001A29EF">
      <w:pPr>
        <w:jc w:val="center"/>
        <w:rPr>
          <w:rFonts w:ascii="Arial" w:hAnsi="Arial" w:cs="Arial"/>
          <w:b/>
          <w:sz w:val="22"/>
          <w:szCs w:val="22"/>
        </w:rPr>
      </w:pPr>
    </w:p>
    <w:p w:rsidR="00F722F8" w:rsidRDefault="00F722F8" w:rsidP="001A29EF">
      <w:pPr>
        <w:jc w:val="center"/>
        <w:rPr>
          <w:rFonts w:ascii="Arial" w:hAnsi="Arial" w:cs="Arial"/>
          <w:b/>
          <w:sz w:val="22"/>
          <w:szCs w:val="22"/>
        </w:rPr>
      </w:pPr>
    </w:p>
    <w:p w:rsidR="00F722F8" w:rsidRPr="001F2758" w:rsidRDefault="00F722F8" w:rsidP="001A29EF">
      <w:pPr>
        <w:jc w:val="center"/>
        <w:rPr>
          <w:rFonts w:ascii="Arial" w:hAnsi="Arial" w:cs="Arial"/>
          <w:b/>
          <w:sz w:val="22"/>
          <w:szCs w:val="22"/>
        </w:rPr>
      </w:pPr>
    </w:p>
    <w:p w:rsidR="00426A8F" w:rsidRPr="001F2758" w:rsidRDefault="001F2758" w:rsidP="001A29EF">
      <w:pPr>
        <w:jc w:val="center"/>
        <w:rPr>
          <w:rFonts w:ascii="Arial" w:hAnsi="Arial" w:cs="Arial"/>
          <w:sz w:val="22"/>
          <w:szCs w:val="22"/>
        </w:rPr>
      </w:pPr>
      <w:r w:rsidRPr="001F2758">
        <w:rPr>
          <w:rFonts w:ascii="Arial" w:hAnsi="Arial" w:cs="Arial"/>
          <w:sz w:val="22"/>
          <w:szCs w:val="22"/>
        </w:rPr>
        <w:t>Bratislava</w:t>
      </w:r>
    </w:p>
    <w:p w:rsidR="00A4571A" w:rsidRPr="00881E9D" w:rsidRDefault="005A1437" w:rsidP="001A0512">
      <w:pPr>
        <w:spacing w:after="200" w:line="276" w:lineRule="auto"/>
        <w:jc w:val="center"/>
        <w:rPr>
          <w:rFonts w:ascii="Arial" w:hAnsi="Arial" w:cs="Arial"/>
        </w:rPr>
      </w:pPr>
      <w:r>
        <w:rPr>
          <w:rFonts w:ascii="Arial" w:hAnsi="Arial" w:cs="Arial"/>
          <w:sz w:val="22"/>
          <w:szCs w:val="22"/>
        </w:rPr>
        <w:t>december</w:t>
      </w:r>
      <w:r w:rsidR="00426A8F" w:rsidRPr="001F2758">
        <w:rPr>
          <w:rFonts w:ascii="Arial" w:hAnsi="Arial" w:cs="Arial"/>
          <w:sz w:val="22"/>
          <w:szCs w:val="22"/>
        </w:rPr>
        <w:t xml:space="preserve"> 2016</w:t>
      </w:r>
      <w:r w:rsidR="00617315" w:rsidRPr="001F2758">
        <w:rPr>
          <w:rFonts w:ascii="Arial" w:hAnsi="Arial" w:cs="Arial"/>
          <w:sz w:val="22"/>
          <w:szCs w:val="22"/>
        </w:rPr>
        <w:br w:type="page"/>
      </w:r>
      <w:r w:rsidR="00A4571A" w:rsidRPr="00881E9D">
        <w:rPr>
          <w:rFonts w:ascii="Arial" w:hAnsi="Arial" w:cs="Arial"/>
        </w:rPr>
        <w:lastRenderedPageBreak/>
        <w:t>N á</w:t>
      </w:r>
      <w:r w:rsidR="00E96B0E" w:rsidRPr="00881E9D">
        <w:rPr>
          <w:rFonts w:ascii="Arial" w:hAnsi="Arial" w:cs="Arial"/>
        </w:rPr>
        <w:t xml:space="preserve"> v </w:t>
      </w:r>
      <w:r w:rsidR="00A4571A" w:rsidRPr="00881E9D">
        <w:rPr>
          <w:rFonts w:ascii="Arial" w:hAnsi="Arial" w:cs="Arial"/>
        </w:rPr>
        <w:t>r</w:t>
      </w:r>
      <w:r w:rsidR="00E96B0E" w:rsidRPr="00881E9D">
        <w:rPr>
          <w:rFonts w:ascii="Arial" w:hAnsi="Arial" w:cs="Arial"/>
        </w:rPr>
        <w:t xml:space="preserve"> </w:t>
      </w:r>
      <w:r w:rsidR="00A4571A" w:rsidRPr="00881E9D">
        <w:rPr>
          <w:rFonts w:ascii="Arial" w:hAnsi="Arial" w:cs="Arial"/>
        </w:rPr>
        <w:t xml:space="preserve">h </w:t>
      </w:r>
      <w:r w:rsidR="00E96B0E" w:rsidRPr="00881E9D">
        <w:rPr>
          <w:rFonts w:ascii="Arial" w:hAnsi="Arial" w:cs="Arial"/>
        </w:rPr>
        <w:t xml:space="preserve"> </w:t>
      </w:r>
      <w:r w:rsidR="00877CB6">
        <w:rPr>
          <w:rFonts w:ascii="Arial" w:hAnsi="Arial" w:cs="Arial"/>
        </w:rPr>
        <w:t xml:space="preserve">  </w:t>
      </w:r>
      <w:r w:rsidR="00A4571A" w:rsidRPr="00881E9D">
        <w:rPr>
          <w:rFonts w:ascii="Arial" w:hAnsi="Arial" w:cs="Arial"/>
        </w:rPr>
        <w:t>u</w:t>
      </w:r>
      <w:r w:rsidR="00E96B0E" w:rsidRPr="00881E9D">
        <w:rPr>
          <w:rFonts w:ascii="Arial" w:hAnsi="Arial" w:cs="Arial"/>
        </w:rPr>
        <w:t> </w:t>
      </w:r>
      <w:r w:rsidR="00A4571A" w:rsidRPr="00881E9D">
        <w:rPr>
          <w:rFonts w:ascii="Arial" w:hAnsi="Arial" w:cs="Arial"/>
        </w:rPr>
        <w:t>z</w:t>
      </w:r>
      <w:r w:rsidR="00E96B0E" w:rsidRPr="00881E9D">
        <w:rPr>
          <w:rFonts w:ascii="Arial" w:hAnsi="Arial" w:cs="Arial"/>
        </w:rPr>
        <w:t> </w:t>
      </w:r>
      <w:r w:rsidR="00A4571A" w:rsidRPr="00881E9D">
        <w:rPr>
          <w:rFonts w:ascii="Arial" w:hAnsi="Arial" w:cs="Arial"/>
        </w:rPr>
        <w:t>n</w:t>
      </w:r>
      <w:r w:rsidR="00E96B0E" w:rsidRPr="00881E9D">
        <w:rPr>
          <w:rFonts w:ascii="Arial" w:hAnsi="Arial" w:cs="Arial"/>
        </w:rPr>
        <w:t xml:space="preserve"> </w:t>
      </w:r>
      <w:r w:rsidR="00A4571A" w:rsidRPr="00881E9D">
        <w:rPr>
          <w:rFonts w:ascii="Arial" w:hAnsi="Arial" w:cs="Arial"/>
        </w:rPr>
        <w:t>e</w:t>
      </w:r>
      <w:r w:rsidR="00E96B0E" w:rsidRPr="00881E9D">
        <w:rPr>
          <w:rFonts w:ascii="Arial" w:hAnsi="Arial" w:cs="Arial"/>
        </w:rPr>
        <w:t xml:space="preserve"> </w:t>
      </w:r>
      <w:r w:rsidR="00A4571A" w:rsidRPr="00881E9D">
        <w:rPr>
          <w:rFonts w:ascii="Arial" w:hAnsi="Arial" w:cs="Arial"/>
        </w:rPr>
        <w:t>s</w:t>
      </w:r>
      <w:r w:rsidR="00E96B0E" w:rsidRPr="00881E9D">
        <w:rPr>
          <w:rFonts w:ascii="Arial" w:hAnsi="Arial" w:cs="Arial"/>
        </w:rPr>
        <w:t> e n</w:t>
      </w:r>
      <w:r w:rsidR="00881E9D" w:rsidRPr="00881E9D">
        <w:rPr>
          <w:rFonts w:ascii="Arial" w:hAnsi="Arial" w:cs="Arial"/>
        </w:rPr>
        <w:t xml:space="preserve"> i a</w:t>
      </w:r>
    </w:p>
    <w:p w:rsidR="00363D99" w:rsidRDefault="00363D99" w:rsidP="00E96B0E">
      <w:pPr>
        <w:jc w:val="center"/>
        <w:rPr>
          <w:rFonts w:ascii="Arial" w:hAnsi="Arial" w:cs="Arial"/>
          <w:b/>
        </w:rPr>
      </w:pPr>
    </w:p>
    <w:p w:rsidR="00881E9D" w:rsidRPr="00881E9D" w:rsidRDefault="00881E9D" w:rsidP="00E96B0E">
      <w:pPr>
        <w:jc w:val="center"/>
        <w:rPr>
          <w:rFonts w:ascii="Arial" w:hAnsi="Arial" w:cs="Arial"/>
          <w:b/>
        </w:rPr>
      </w:pPr>
      <w:r w:rsidRPr="00881E9D">
        <w:rPr>
          <w:rFonts w:ascii="Arial" w:hAnsi="Arial" w:cs="Arial"/>
          <w:b/>
        </w:rPr>
        <w:t>UZNESENIE č. .... /201</w:t>
      </w:r>
      <w:r w:rsidR="003C24C5">
        <w:rPr>
          <w:rFonts w:ascii="Arial" w:hAnsi="Arial" w:cs="Arial"/>
          <w:b/>
        </w:rPr>
        <w:t>6</w:t>
      </w:r>
    </w:p>
    <w:p w:rsidR="00A4571A" w:rsidRDefault="00881E9D" w:rsidP="001A29EF">
      <w:pPr>
        <w:jc w:val="center"/>
        <w:rPr>
          <w:rFonts w:ascii="Arial" w:hAnsi="Arial" w:cs="Arial"/>
          <w:b/>
        </w:rPr>
      </w:pPr>
      <w:r w:rsidRPr="00881E9D">
        <w:rPr>
          <w:rFonts w:ascii="Arial" w:hAnsi="Arial" w:cs="Arial"/>
        </w:rPr>
        <w:t xml:space="preserve">zo dňa </w:t>
      </w:r>
      <w:r w:rsidR="005A1437">
        <w:rPr>
          <w:rFonts w:ascii="Arial" w:hAnsi="Arial" w:cs="Arial"/>
        </w:rPr>
        <w:t>02.12</w:t>
      </w:r>
      <w:r w:rsidR="00ED4954" w:rsidRPr="00ED4954">
        <w:rPr>
          <w:rFonts w:ascii="Arial" w:hAnsi="Arial" w:cs="Arial"/>
        </w:rPr>
        <w:t>.2016</w:t>
      </w:r>
    </w:p>
    <w:p w:rsidR="00A4571A" w:rsidRDefault="00A4571A" w:rsidP="001A29EF">
      <w:pPr>
        <w:jc w:val="center"/>
        <w:rPr>
          <w:rFonts w:ascii="Arial" w:hAnsi="Arial" w:cs="Arial"/>
          <w:b/>
        </w:rPr>
      </w:pPr>
    </w:p>
    <w:p w:rsidR="00881E9D" w:rsidRDefault="00881E9D" w:rsidP="00450B07">
      <w:pPr>
        <w:jc w:val="center"/>
        <w:rPr>
          <w:rFonts w:ascii="Arial" w:hAnsi="Arial" w:cs="Arial"/>
        </w:rPr>
      </w:pPr>
      <w:r w:rsidRPr="00881E9D">
        <w:rPr>
          <w:rFonts w:ascii="Arial" w:hAnsi="Arial" w:cs="Arial"/>
        </w:rPr>
        <w:t>Zastupiteľstvo Bratislavského samosprávneho kraja po prerokovaní materiálu</w:t>
      </w:r>
    </w:p>
    <w:p w:rsidR="00881E9D" w:rsidRPr="00881E9D" w:rsidRDefault="00881E9D" w:rsidP="00881E9D">
      <w:pPr>
        <w:rPr>
          <w:rFonts w:ascii="Arial" w:hAnsi="Arial" w:cs="Arial"/>
        </w:rPr>
      </w:pPr>
    </w:p>
    <w:p w:rsidR="00881E9D" w:rsidRPr="00881E9D" w:rsidRDefault="003C24C5" w:rsidP="00881E9D">
      <w:pPr>
        <w:pStyle w:val="Odsekzoznamu"/>
        <w:numPr>
          <w:ilvl w:val="0"/>
          <w:numId w:val="2"/>
        </w:numPr>
        <w:jc w:val="center"/>
        <w:rPr>
          <w:rFonts w:ascii="Arial" w:hAnsi="Arial" w:cs="Arial"/>
          <w:b/>
        </w:rPr>
      </w:pPr>
      <w:r>
        <w:rPr>
          <w:rFonts w:ascii="Arial" w:hAnsi="Arial" w:cs="Arial"/>
          <w:b/>
        </w:rPr>
        <w:t>berie na vedomie</w:t>
      </w:r>
    </w:p>
    <w:p w:rsidR="00881E9D" w:rsidRDefault="00881E9D" w:rsidP="00881E9D">
      <w:pPr>
        <w:pStyle w:val="Odsekzoznamu"/>
        <w:rPr>
          <w:rFonts w:ascii="Arial" w:hAnsi="Arial" w:cs="Arial"/>
          <w:b/>
        </w:rPr>
      </w:pPr>
    </w:p>
    <w:p w:rsidR="00393438" w:rsidRDefault="003C24C5" w:rsidP="00303E05">
      <w:pPr>
        <w:pStyle w:val="Odsekzoznamu"/>
        <w:ind w:left="0"/>
        <w:jc w:val="both"/>
        <w:rPr>
          <w:rFonts w:ascii="Arial" w:hAnsi="Arial" w:cs="Arial"/>
        </w:rPr>
      </w:pPr>
      <w:r>
        <w:rPr>
          <w:rFonts w:ascii="Arial" w:hAnsi="Arial" w:cs="Arial"/>
        </w:rPr>
        <w:t xml:space="preserve">predloženú správu o priebehu likvidácie </w:t>
      </w:r>
      <w:r w:rsidR="008513C6">
        <w:rPr>
          <w:rFonts w:ascii="Arial" w:hAnsi="Arial" w:cs="Arial"/>
        </w:rPr>
        <w:t xml:space="preserve">a návrh na rozdelenie likvidačného zostatku </w:t>
      </w:r>
      <w:r>
        <w:rPr>
          <w:rFonts w:ascii="Arial" w:hAnsi="Arial" w:cs="Arial"/>
        </w:rPr>
        <w:t>akciovej spoločnosti 1. župná a.s. v likvidácií</w:t>
      </w:r>
    </w:p>
    <w:p w:rsidR="00060074" w:rsidRDefault="00060074" w:rsidP="00303E05">
      <w:pPr>
        <w:pStyle w:val="Odsekzoznamu"/>
        <w:ind w:left="0"/>
        <w:jc w:val="center"/>
        <w:rPr>
          <w:rFonts w:ascii="Arial" w:hAnsi="Arial" w:cs="Arial"/>
        </w:rPr>
      </w:pPr>
    </w:p>
    <w:p w:rsidR="003C24C5" w:rsidRPr="000C5492" w:rsidRDefault="003C24C5" w:rsidP="003C24C5">
      <w:pPr>
        <w:pStyle w:val="Odsekzoznamu"/>
        <w:numPr>
          <w:ilvl w:val="0"/>
          <w:numId w:val="2"/>
        </w:numPr>
        <w:jc w:val="center"/>
        <w:rPr>
          <w:rFonts w:ascii="Arial" w:hAnsi="Arial" w:cs="Arial"/>
          <w:b/>
        </w:rPr>
      </w:pPr>
      <w:r>
        <w:rPr>
          <w:rFonts w:ascii="Arial" w:hAnsi="Arial" w:cs="Arial"/>
          <w:b/>
        </w:rPr>
        <w:t>schvaľuje</w:t>
      </w:r>
    </w:p>
    <w:p w:rsidR="003C24C5" w:rsidRDefault="003C24C5" w:rsidP="00303E05">
      <w:pPr>
        <w:pStyle w:val="Odsekzoznamu"/>
        <w:ind w:left="0"/>
        <w:jc w:val="center"/>
        <w:rPr>
          <w:rFonts w:ascii="Arial" w:hAnsi="Arial" w:cs="Arial"/>
        </w:rPr>
      </w:pPr>
    </w:p>
    <w:p w:rsidR="003C24C5" w:rsidRDefault="003C24C5" w:rsidP="007267E7">
      <w:pPr>
        <w:spacing w:line="276" w:lineRule="auto"/>
        <w:ind w:left="705" w:hanging="705"/>
        <w:jc w:val="both"/>
        <w:rPr>
          <w:rFonts w:ascii="Arial" w:hAnsi="Arial" w:cs="Arial"/>
        </w:rPr>
      </w:pPr>
      <w:r>
        <w:rPr>
          <w:rFonts w:ascii="Arial" w:hAnsi="Arial" w:cs="Arial"/>
        </w:rPr>
        <w:t xml:space="preserve">B.1. </w:t>
      </w:r>
      <w:r w:rsidR="00060074">
        <w:rPr>
          <w:rFonts w:ascii="Arial" w:hAnsi="Arial" w:cs="Arial"/>
        </w:rPr>
        <w:tab/>
      </w:r>
      <w:r w:rsidR="001137B6" w:rsidRPr="007267E7">
        <w:rPr>
          <w:rFonts w:ascii="Arial" w:hAnsi="Arial" w:cs="Arial"/>
        </w:rPr>
        <w:t xml:space="preserve">prevod likvidačného zostatku – </w:t>
      </w:r>
      <w:r w:rsidR="007267E7">
        <w:rPr>
          <w:rFonts w:ascii="Arial" w:hAnsi="Arial" w:cs="Arial"/>
        </w:rPr>
        <w:t xml:space="preserve"> n</w:t>
      </w:r>
      <w:r w:rsidR="007267E7" w:rsidRPr="007267E7">
        <w:rPr>
          <w:rFonts w:ascii="Arial" w:hAnsi="Arial" w:cs="Arial"/>
        </w:rPr>
        <w:t>ehnuteľnosti evidované na liste vlastníctva č.4268 v katastrálnom území Petržalka, obec: B</w:t>
      </w:r>
      <w:r w:rsidR="007267E7">
        <w:rPr>
          <w:rFonts w:ascii="Arial" w:hAnsi="Arial" w:cs="Arial"/>
        </w:rPr>
        <w:t xml:space="preserve">ratislava – </w:t>
      </w:r>
      <w:r w:rsidR="007267E7" w:rsidRPr="007267E7">
        <w:rPr>
          <w:rFonts w:ascii="Arial" w:hAnsi="Arial" w:cs="Arial"/>
        </w:rPr>
        <w:t>m</w:t>
      </w:r>
      <w:r w:rsidR="007267E7">
        <w:rPr>
          <w:rFonts w:ascii="Arial" w:hAnsi="Arial" w:cs="Arial"/>
        </w:rPr>
        <w:t xml:space="preserve">estská </w:t>
      </w:r>
      <w:r w:rsidR="007267E7" w:rsidRPr="007267E7">
        <w:rPr>
          <w:rFonts w:ascii="Arial" w:hAnsi="Arial" w:cs="Arial"/>
        </w:rPr>
        <w:t>č</w:t>
      </w:r>
      <w:r w:rsidR="007267E7">
        <w:rPr>
          <w:rFonts w:ascii="Arial" w:hAnsi="Arial" w:cs="Arial"/>
        </w:rPr>
        <w:t>asť</w:t>
      </w:r>
      <w:r w:rsidR="007267E7" w:rsidRPr="007267E7">
        <w:rPr>
          <w:rFonts w:ascii="Arial" w:hAnsi="Arial" w:cs="Arial"/>
        </w:rPr>
        <w:t xml:space="preserve"> P</w:t>
      </w:r>
      <w:r w:rsidR="007267E7">
        <w:rPr>
          <w:rFonts w:ascii="Arial" w:hAnsi="Arial" w:cs="Arial"/>
        </w:rPr>
        <w:t>etržalka</w:t>
      </w:r>
      <w:r w:rsidR="007267E7" w:rsidRPr="007267E7">
        <w:rPr>
          <w:rFonts w:ascii="Arial" w:hAnsi="Arial" w:cs="Arial"/>
        </w:rPr>
        <w:t>, okres: Bratislava V, a to ako parcely registra „C“ č.</w:t>
      </w:r>
      <w:r w:rsidR="007267E7">
        <w:rPr>
          <w:rFonts w:ascii="Arial" w:hAnsi="Arial" w:cs="Arial"/>
        </w:rPr>
        <w:t>:</w:t>
      </w:r>
      <w:r w:rsidR="007267E7" w:rsidRPr="007267E7">
        <w:rPr>
          <w:rFonts w:ascii="Arial" w:hAnsi="Arial" w:cs="Arial"/>
        </w:rPr>
        <w:t xml:space="preserve"> 3021/2, 3021/12, 3021/18, 3021/87, 3021/132, 3021/133, 3021/226, 3021/227 a 3021/228</w:t>
      </w:r>
      <w:r w:rsidR="007267E7">
        <w:rPr>
          <w:rFonts w:ascii="Arial" w:hAnsi="Arial" w:cs="Arial"/>
        </w:rPr>
        <w:t xml:space="preserve"> v celkovej </w:t>
      </w:r>
      <w:r w:rsidR="00D729B6">
        <w:rPr>
          <w:rFonts w:ascii="Arial" w:hAnsi="Arial" w:cs="Arial"/>
        </w:rPr>
        <w:t>hodnote</w:t>
      </w:r>
      <w:r w:rsidR="007267E7">
        <w:rPr>
          <w:rFonts w:ascii="Arial" w:hAnsi="Arial" w:cs="Arial"/>
        </w:rPr>
        <w:t xml:space="preserve"> </w:t>
      </w:r>
      <w:r w:rsidR="007267E7" w:rsidRPr="007267E7">
        <w:rPr>
          <w:rFonts w:ascii="Arial" w:hAnsi="Arial" w:cs="Arial"/>
        </w:rPr>
        <w:t>16</w:t>
      </w:r>
      <w:r w:rsidR="00D729B6">
        <w:rPr>
          <w:rFonts w:ascii="Arial" w:hAnsi="Arial" w:cs="Arial"/>
        </w:rPr>
        <w:t>.</w:t>
      </w:r>
      <w:r w:rsidR="007267E7" w:rsidRPr="007267E7">
        <w:rPr>
          <w:rFonts w:ascii="Arial" w:hAnsi="Arial" w:cs="Arial"/>
        </w:rPr>
        <w:t>732</w:t>
      </w:r>
      <w:r w:rsidR="00D729B6">
        <w:rPr>
          <w:rFonts w:ascii="Arial" w:hAnsi="Arial" w:cs="Arial"/>
        </w:rPr>
        <w:t>.</w:t>
      </w:r>
      <w:r w:rsidR="007267E7" w:rsidRPr="007267E7">
        <w:rPr>
          <w:rFonts w:ascii="Arial" w:hAnsi="Arial" w:cs="Arial"/>
        </w:rPr>
        <w:t>313,52</w:t>
      </w:r>
      <w:r w:rsidR="007267E7">
        <w:rPr>
          <w:rFonts w:ascii="Arial" w:hAnsi="Arial" w:cs="Arial"/>
        </w:rPr>
        <w:t xml:space="preserve"> EUR</w:t>
      </w:r>
      <w:r w:rsidR="00B71739">
        <w:rPr>
          <w:rFonts w:ascii="Arial" w:hAnsi="Arial" w:cs="Arial"/>
        </w:rPr>
        <w:t xml:space="preserve"> do majetku Bratislavského samosprávneho kraja</w:t>
      </w:r>
      <w:r w:rsidR="00060074">
        <w:rPr>
          <w:rFonts w:ascii="Arial" w:hAnsi="Arial" w:cs="Arial"/>
        </w:rPr>
        <w:t>,</w:t>
      </w:r>
      <w:r w:rsidR="001137B6">
        <w:rPr>
          <w:rFonts w:ascii="Arial" w:hAnsi="Arial" w:cs="Arial"/>
        </w:rPr>
        <w:t xml:space="preserve"> </w:t>
      </w:r>
    </w:p>
    <w:p w:rsidR="00060074" w:rsidRDefault="00060074" w:rsidP="00060074">
      <w:pPr>
        <w:spacing w:line="276" w:lineRule="auto"/>
        <w:ind w:left="705" w:hanging="705"/>
        <w:jc w:val="both"/>
        <w:rPr>
          <w:rFonts w:ascii="Arial" w:hAnsi="Arial" w:cs="Arial"/>
        </w:rPr>
      </w:pPr>
      <w:r>
        <w:rPr>
          <w:rFonts w:ascii="Arial" w:hAnsi="Arial" w:cs="Arial"/>
        </w:rPr>
        <w:t xml:space="preserve">B.2. </w:t>
      </w:r>
      <w:r>
        <w:rPr>
          <w:rFonts w:ascii="Arial" w:hAnsi="Arial" w:cs="Arial"/>
        </w:rPr>
        <w:tab/>
        <w:t xml:space="preserve">prevod likvidačného zostatku spoločnosti </w:t>
      </w:r>
      <w:r w:rsidRPr="00060074">
        <w:rPr>
          <w:rFonts w:ascii="Arial" w:hAnsi="Arial" w:cs="Arial"/>
        </w:rPr>
        <w:t>1. župná a.s. v</w:t>
      </w:r>
      <w:r>
        <w:rPr>
          <w:rFonts w:ascii="Arial" w:hAnsi="Arial" w:cs="Arial"/>
        </w:rPr>
        <w:t> </w:t>
      </w:r>
      <w:r w:rsidRPr="00060074">
        <w:rPr>
          <w:rFonts w:ascii="Arial" w:hAnsi="Arial" w:cs="Arial"/>
        </w:rPr>
        <w:t>likvidácií</w:t>
      </w:r>
      <w:r>
        <w:rPr>
          <w:rFonts w:ascii="Arial" w:hAnsi="Arial" w:cs="Arial"/>
        </w:rPr>
        <w:t xml:space="preserve"> – finančné prostriedky nachádzajúce sa na bankovom účte spoločnosti vedenom v Tatra Banka, a.s., IBAN: SK49 1100 0000 0026 2218 0252</w:t>
      </w:r>
      <w:r w:rsidR="00B71739">
        <w:rPr>
          <w:rFonts w:ascii="Arial" w:hAnsi="Arial" w:cs="Arial"/>
        </w:rPr>
        <w:t xml:space="preserve"> </w:t>
      </w:r>
      <w:r w:rsidR="00B71739" w:rsidRPr="00B71739">
        <w:rPr>
          <w:rFonts w:ascii="Arial" w:hAnsi="Arial" w:cs="Arial"/>
        </w:rPr>
        <w:t>do majetku Bratislavského samosprávneho kraja</w:t>
      </w:r>
      <w:r>
        <w:rPr>
          <w:rFonts w:ascii="Arial" w:hAnsi="Arial" w:cs="Arial"/>
        </w:rPr>
        <w:t>,</w:t>
      </w:r>
      <w:r w:rsidR="007A470E">
        <w:rPr>
          <w:rFonts w:ascii="Arial" w:hAnsi="Arial" w:cs="Arial"/>
        </w:rPr>
        <w:t xml:space="preserve"> </w:t>
      </w:r>
    </w:p>
    <w:p w:rsidR="003C24C5" w:rsidRDefault="00060074" w:rsidP="00060074">
      <w:pPr>
        <w:spacing w:line="276" w:lineRule="auto"/>
        <w:ind w:left="705" w:hanging="705"/>
        <w:jc w:val="both"/>
        <w:rPr>
          <w:rFonts w:ascii="Arial" w:hAnsi="Arial" w:cs="Arial"/>
        </w:rPr>
      </w:pPr>
      <w:r>
        <w:rPr>
          <w:rFonts w:ascii="Arial" w:hAnsi="Arial" w:cs="Arial"/>
        </w:rPr>
        <w:t>B.3.</w:t>
      </w:r>
      <w:r>
        <w:rPr>
          <w:rFonts w:ascii="Arial" w:hAnsi="Arial" w:cs="Arial"/>
        </w:rPr>
        <w:tab/>
      </w:r>
      <w:r w:rsidRPr="00060074">
        <w:rPr>
          <w:rFonts w:ascii="Arial" w:hAnsi="Arial" w:cs="Arial"/>
        </w:rPr>
        <w:t>prevod likvidačného zostatku spoločnosti 1. župná a.s. v</w:t>
      </w:r>
      <w:r>
        <w:rPr>
          <w:rFonts w:ascii="Arial" w:hAnsi="Arial" w:cs="Arial"/>
        </w:rPr>
        <w:t> </w:t>
      </w:r>
      <w:r w:rsidRPr="00060074">
        <w:rPr>
          <w:rFonts w:ascii="Arial" w:hAnsi="Arial" w:cs="Arial"/>
        </w:rPr>
        <w:t>likvidácií</w:t>
      </w:r>
      <w:r>
        <w:rPr>
          <w:rFonts w:ascii="Arial" w:hAnsi="Arial" w:cs="Arial"/>
        </w:rPr>
        <w:t xml:space="preserve"> – hnuteľný majetok: </w:t>
      </w:r>
      <w:r w:rsidR="00B71739">
        <w:rPr>
          <w:rFonts w:ascii="Arial" w:hAnsi="Arial" w:cs="Arial"/>
        </w:rPr>
        <w:t>s</w:t>
      </w:r>
      <w:r w:rsidR="005062F6" w:rsidRPr="005062F6">
        <w:rPr>
          <w:rFonts w:ascii="Arial" w:hAnsi="Arial" w:cs="Arial"/>
        </w:rPr>
        <w:t xml:space="preserve">tôl pracovný, </w:t>
      </w:r>
      <w:r w:rsidR="00B71739">
        <w:rPr>
          <w:rFonts w:ascii="Arial" w:hAnsi="Arial" w:cs="Arial"/>
        </w:rPr>
        <w:t>s</w:t>
      </w:r>
      <w:r w:rsidR="005062F6" w:rsidRPr="005062F6">
        <w:rPr>
          <w:rFonts w:ascii="Arial" w:hAnsi="Arial" w:cs="Arial"/>
        </w:rPr>
        <w:t xml:space="preserve">tôl doplnkový (2ks), </w:t>
      </w:r>
      <w:r w:rsidR="00B71739">
        <w:rPr>
          <w:rFonts w:ascii="Arial" w:hAnsi="Arial" w:cs="Arial"/>
        </w:rPr>
        <w:t>s</w:t>
      </w:r>
      <w:r w:rsidR="005062F6" w:rsidRPr="005062F6">
        <w:rPr>
          <w:rFonts w:ascii="Arial" w:hAnsi="Arial" w:cs="Arial"/>
        </w:rPr>
        <w:t xml:space="preserve">tolík rokovací (2ks), </w:t>
      </w:r>
      <w:r w:rsidR="00B71739">
        <w:rPr>
          <w:rFonts w:ascii="Arial" w:hAnsi="Arial" w:cs="Arial"/>
        </w:rPr>
        <w:t>s</w:t>
      </w:r>
      <w:r w:rsidR="005062F6" w:rsidRPr="005062F6">
        <w:rPr>
          <w:rFonts w:ascii="Arial" w:hAnsi="Arial" w:cs="Arial"/>
        </w:rPr>
        <w:t xml:space="preserve">tolík rokovací (2ks), </w:t>
      </w:r>
      <w:r w:rsidR="00B71739">
        <w:rPr>
          <w:rFonts w:ascii="Arial" w:hAnsi="Arial" w:cs="Arial"/>
        </w:rPr>
        <w:t>s</w:t>
      </w:r>
      <w:r w:rsidR="005062F6" w:rsidRPr="005062F6">
        <w:rPr>
          <w:rFonts w:ascii="Arial" w:hAnsi="Arial" w:cs="Arial"/>
        </w:rPr>
        <w:t xml:space="preserve">krinka otvorená (4ks), </w:t>
      </w:r>
      <w:r w:rsidR="00B71739">
        <w:rPr>
          <w:rFonts w:ascii="Arial" w:hAnsi="Arial" w:cs="Arial"/>
        </w:rPr>
        <w:t>k</w:t>
      </w:r>
      <w:r w:rsidR="005062F6" w:rsidRPr="005062F6">
        <w:rPr>
          <w:rFonts w:ascii="Arial" w:hAnsi="Arial" w:cs="Arial"/>
        </w:rPr>
        <w:t xml:space="preserve">reslo koža červená (2ks), </w:t>
      </w:r>
      <w:r w:rsidR="00B71739">
        <w:rPr>
          <w:rFonts w:ascii="Arial" w:hAnsi="Arial" w:cs="Arial"/>
        </w:rPr>
        <w:t>s</w:t>
      </w:r>
      <w:r w:rsidR="005062F6" w:rsidRPr="005062F6">
        <w:rPr>
          <w:rFonts w:ascii="Arial" w:hAnsi="Arial" w:cs="Arial"/>
        </w:rPr>
        <w:t xml:space="preserve">tolík sklo, </w:t>
      </w:r>
      <w:r w:rsidR="00B71739">
        <w:rPr>
          <w:rFonts w:ascii="Arial" w:hAnsi="Arial" w:cs="Arial"/>
        </w:rPr>
        <w:t>s</w:t>
      </w:r>
      <w:r w:rsidR="005062F6" w:rsidRPr="005062F6">
        <w:rPr>
          <w:rFonts w:ascii="Arial" w:hAnsi="Arial" w:cs="Arial"/>
        </w:rPr>
        <w:t xml:space="preserve">kriňa veľká policová dvojdielna, </w:t>
      </w:r>
      <w:r w:rsidR="00B71739">
        <w:rPr>
          <w:rFonts w:ascii="Arial" w:hAnsi="Arial" w:cs="Arial"/>
        </w:rPr>
        <w:t>s</w:t>
      </w:r>
      <w:r w:rsidR="005062F6" w:rsidRPr="005062F6">
        <w:rPr>
          <w:rFonts w:ascii="Arial" w:hAnsi="Arial" w:cs="Arial"/>
        </w:rPr>
        <w:t xml:space="preserve">krinka pod vežu, malá úzka, </w:t>
      </w:r>
      <w:r w:rsidR="00B71739">
        <w:rPr>
          <w:rFonts w:ascii="Arial" w:hAnsi="Arial" w:cs="Arial"/>
        </w:rPr>
        <w:t>s</w:t>
      </w:r>
      <w:r w:rsidR="005062F6" w:rsidRPr="005062F6">
        <w:rPr>
          <w:rFonts w:ascii="Arial" w:hAnsi="Arial" w:cs="Arial"/>
        </w:rPr>
        <w:t xml:space="preserve">tolík pod televízor, </w:t>
      </w:r>
      <w:r w:rsidR="00B71739">
        <w:rPr>
          <w:rFonts w:ascii="Arial" w:hAnsi="Arial" w:cs="Arial"/>
        </w:rPr>
        <w:t>k</w:t>
      </w:r>
      <w:r w:rsidR="005062F6" w:rsidRPr="005062F6">
        <w:rPr>
          <w:rFonts w:ascii="Arial" w:hAnsi="Arial" w:cs="Arial"/>
        </w:rPr>
        <w:t xml:space="preserve">onferenčný stolík, </w:t>
      </w:r>
      <w:r w:rsidR="00B71739">
        <w:rPr>
          <w:rFonts w:ascii="Arial" w:hAnsi="Arial" w:cs="Arial"/>
        </w:rPr>
        <w:t>s</w:t>
      </w:r>
      <w:r w:rsidR="005062F6" w:rsidRPr="005062F6">
        <w:rPr>
          <w:rFonts w:ascii="Arial" w:hAnsi="Arial" w:cs="Arial"/>
        </w:rPr>
        <w:t xml:space="preserve">tojan pod kvet, </w:t>
      </w:r>
      <w:r w:rsidR="00B71739">
        <w:rPr>
          <w:rFonts w:ascii="Arial" w:hAnsi="Arial" w:cs="Arial"/>
        </w:rPr>
        <w:t>k</w:t>
      </w:r>
      <w:r w:rsidR="005062F6" w:rsidRPr="005062F6">
        <w:rPr>
          <w:rFonts w:ascii="Arial" w:hAnsi="Arial" w:cs="Arial"/>
        </w:rPr>
        <w:t xml:space="preserve">ožená sedačka 3-miestna, </w:t>
      </w:r>
      <w:r w:rsidR="00B71739">
        <w:rPr>
          <w:rFonts w:ascii="Arial" w:hAnsi="Arial" w:cs="Arial"/>
        </w:rPr>
        <w:t>k</w:t>
      </w:r>
      <w:r w:rsidR="005062F6" w:rsidRPr="005062F6">
        <w:rPr>
          <w:rFonts w:ascii="Arial" w:hAnsi="Arial" w:cs="Arial"/>
        </w:rPr>
        <w:t xml:space="preserve">ožené kreslo 1-miestne (2ks), </w:t>
      </w:r>
      <w:r w:rsidR="00B71739">
        <w:rPr>
          <w:rFonts w:ascii="Arial" w:hAnsi="Arial" w:cs="Arial"/>
        </w:rPr>
        <w:t>v</w:t>
      </w:r>
      <w:r w:rsidR="005062F6" w:rsidRPr="005062F6">
        <w:rPr>
          <w:rFonts w:ascii="Arial" w:hAnsi="Arial" w:cs="Arial"/>
        </w:rPr>
        <w:t xml:space="preserve">ysoký regál široký (2ks), </w:t>
      </w:r>
      <w:r w:rsidR="00B71739">
        <w:rPr>
          <w:rFonts w:ascii="Arial" w:hAnsi="Arial" w:cs="Arial"/>
        </w:rPr>
        <w:t>v</w:t>
      </w:r>
      <w:r w:rsidR="005062F6" w:rsidRPr="005062F6">
        <w:rPr>
          <w:rFonts w:ascii="Arial" w:hAnsi="Arial" w:cs="Arial"/>
        </w:rPr>
        <w:t xml:space="preserve">ysoká skriňa policová zatváracia (2ks), </w:t>
      </w:r>
      <w:r w:rsidR="00B71739">
        <w:rPr>
          <w:rFonts w:ascii="Arial" w:hAnsi="Arial" w:cs="Arial"/>
        </w:rPr>
        <w:t>s</w:t>
      </w:r>
      <w:r w:rsidR="005062F6" w:rsidRPr="005062F6">
        <w:rPr>
          <w:rFonts w:ascii="Arial" w:hAnsi="Arial" w:cs="Arial"/>
        </w:rPr>
        <w:t xml:space="preserve">tôl kancelársky, </w:t>
      </w:r>
      <w:r w:rsidR="00B71739">
        <w:rPr>
          <w:rFonts w:ascii="Arial" w:hAnsi="Arial" w:cs="Arial"/>
        </w:rPr>
        <w:t>k</w:t>
      </w:r>
      <w:r w:rsidR="005062F6" w:rsidRPr="005062F6">
        <w:rPr>
          <w:rFonts w:ascii="Arial" w:hAnsi="Arial" w:cs="Arial"/>
        </w:rPr>
        <w:t xml:space="preserve">ontajner pod kancelársky stôl, </w:t>
      </w:r>
      <w:r w:rsidR="00B71739">
        <w:rPr>
          <w:rFonts w:ascii="Arial" w:hAnsi="Arial" w:cs="Arial"/>
        </w:rPr>
        <w:t>m</w:t>
      </w:r>
      <w:r w:rsidR="005062F6" w:rsidRPr="005062F6">
        <w:rPr>
          <w:rFonts w:ascii="Arial" w:hAnsi="Arial" w:cs="Arial"/>
        </w:rPr>
        <w:t>alá skrinka</w:t>
      </w:r>
      <w:r w:rsidR="005062F6">
        <w:rPr>
          <w:rFonts w:ascii="Arial" w:hAnsi="Arial" w:cs="Arial"/>
        </w:rPr>
        <w:t xml:space="preserve"> </w:t>
      </w:r>
      <w:r w:rsidR="005062F6" w:rsidRPr="005062F6">
        <w:rPr>
          <w:rFonts w:ascii="Arial" w:hAnsi="Arial" w:cs="Arial"/>
        </w:rPr>
        <w:t>-</w:t>
      </w:r>
      <w:r w:rsidR="005062F6">
        <w:rPr>
          <w:rFonts w:ascii="Arial" w:hAnsi="Arial" w:cs="Arial"/>
        </w:rPr>
        <w:t xml:space="preserve"> </w:t>
      </w:r>
      <w:r w:rsidR="00B71739">
        <w:rPr>
          <w:rFonts w:ascii="Arial" w:hAnsi="Arial" w:cs="Arial"/>
        </w:rPr>
        <w:t>prístavný stolík, c</w:t>
      </w:r>
      <w:r w:rsidR="005062F6" w:rsidRPr="005062F6">
        <w:rPr>
          <w:rFonts w:ascii="Arial" w:hAnsi="Arial" w:cs="Arial"/>
        </w:rPr>
        <w:t>hladnička</w:t>
      </w:r>
      <w:r w:rsidR="00B71739">
        <w:rPr>
          <w:rFonts w:ascii="Arial" w:hAnsi="Arial" w:cs="Arial"/>
        </w:rPr>
        <w:t xml:space="preserve"> </w:t>
      </w:r>
      <w:r w:rsidR="00B71739" w:rsidRPr="00B71739">
        <w:rPr>
          <w:rFonts w:ascii="Arial" w:hAnsi="Arial" w:cs="Arial"/>
        </w:rPr>
        <w:t>do majetku Bratislavského samosprávneho kraja</w:t>
      </w:r>
      <w:r w:rsidR="005062F6">
        <w:rPr>
          <w:rFonts w:ascii="Arial" w:hAnsi="Arial" w:cs="Arial"/>
        </w:rPr>
        <w:t>.</w:t>
      </w:r>
    </w:p>
    <w:p w:rsidR="005D0FE5" w:rsidRDefault="005D0FE5" w:rsidP="00303E05">
      <w:pPr>
        <w:pStyle w:val="Odsekzoznamu"/>
        <w:ind w:left="0"/>
        <w:jc w:val="center"/>
        <w:rPr>
          <w:rFonts w:ascii="Arial" w:hAnsi="Arial" w:cs="Arial"/>
        </w:rPr>
      </w:pPr>
    </w:p>
    <w:p w:rsidR="005D0FE5" w:rsidRDefault="005D0FE5" w:rsidP="005D0FE5">
      <w:pPr>
        <w:pStyle w:val="Odsekzoznamu"/>
        <w:numPr>
          <w:ilvl w:val="0"/>
          <w:numId w:val="2"/>
        </w:numPr>
        <w:jc w:val="center"/>
        <w:rPr>
          <w:rFonts w:ascii="Arial" w:hAnsi="Arial" w:cs="Arial"/>
          <w:b/>
        </w:rPr>
      </w:pPr>
      <w:r>
        <w:rPr>
          <w:rFonts w:ascii="Arial" w:hAnsi="Arial" w:cs="Arial"/>
          <w:b/>
        </w:rPr>
        <w:t>poveruje</w:t>
      </w:r>
    </w:p>
    <w:p w:rsidR="005D0FE5" w:rsidRDefault="005D0FE5" w:rsidP="005D0FE5">
      <w:pPr>
        <w:jc w:val="center"/>
        <w:rPr>
          <w:rFonts w:ascii="Arial" w:hAnsi="Arial" w:cs="Arial"/>
          <w:b/>
        </w:rPr>
      </w:pPr>
    </w:p>
    <w:p w:rsidR="005D0FE5" w:rsidRPr="005D0FE5" w:rsidRDefault="005D0FE5" w:rsidP="005D0FE5">
      <w:pPr>
        <w:jc w:val="both"/>
        <w:rPr>
          <w:rFonts w:ascii="Arial" w:hAnsi="Arial" w:cs="Arial"/>
        </w:rPr>
      </w:pPr>
      <w:r w:rsidRPr="005D0FE5">
        <w:rPr>
          <w:rFonts w:ascii="Arial" w:hAnsi="Arial" w:cs="Arial"/>
        </w:rPr>
        <w:t>predsedu Bratislavského samosprávneho kraja zabezpečiť potrebné kroky výkonu akcionára vedúce k</w:t>
      </w:r>
      <w:r>
        <w:rPr>
          <w:rFonts w:ascii="Arial" w:hAnsi="Arial" w:cs="Arial"/>
        </w:rPr>
        <w:t> prevodu likvidačného zostatku</w:t>
      </w:r>
      <w:r w:rsidRPr="005D0FE5">
        <w:rPr>
          <w:rFonts w:ascii="Arial" w:hAnsi="Arial" w:cs="Arial"/>
        </w:rPr>
        <w:t xml:space="preserve"> spoločnosti.  </w:t>
      </w:r>
    </w:p>
    <w:p w:rsidR="005D0FE5" w:rsidRDefault="005D0FE5" w:rsidP="005D0FE5">
      <w:pPr>
        <w:jc w:val="center"/>
        <w:rPr>
          <w:rFonts w:ascii="Arial" w:hAnsi="Arial" w:cs="Arial"/>
          <w:b/>
        </w:rPr>
      </w:pPr>
    </w:p>
    <w:p w:rsidR="004E1D8D" w:rsidRPr="005D0FE5" w:rsidRDefault="004E1D8D" w:rsidP="005D0FE5">
      <w:pPr>
        <w:jc w:val="center"/>
        <w:rPr>
          <w:rFonts w:ascii="Arial" w:hAnsi="Arial" w:cs="Arial"/>
          <w:b/>
        </w:rPr>
      </w:pPr>
    </w:p>
    <w:p w:rsidR="000C5492" w:rsidRPr="000C5492" w:rsidRDefault="000C5492" w:rsidP="005D0FE5">
      <w:pPr>
        <w:pStyle w:val="Odsekzoznamu"/>
        <w:numPr>
          <w:ilvl w:val="0"/>
          <w:numId w:val="2"/>
        </w:numPr>
        <w:jc w:val="center"/>
        <w:rPr>
          <w:rFonts w:ascii="Arial" w:hAnsi="Arial" w:cs="Arial"/>
          <w:b/>
        </w:rPr>
      </w:pPr>
      <w:r w:rsidRPr="000C5492">
        <w:rPr>
          <w:rFonts w:ascii="Arial" w:hAnsi="Arial" w:cs="Arial"/>
          <w:b/>
        </w:rPr>
        <w:t>ukladá riaditeľovi Úradu</w:t>
      </w:r>
    </w:p>
    <w:p w:rsidR="000C5492" w:rsidRDefault="000C5492" w:rsidP="000C5492">
      <w:pPr>
        <w:spacing w:line="276" w:lineRule="auto"/>
        <w:rPr>
          <w:rFonts w:ascii="Arial" w:hAnsi="Arial" w:cs="Arial"/>
          <w:u w:val="single"/>
        </w:rPr>
      </w:pPr>
    </w:p>
    <w:p w:rsidR="00450B07" w:rsidRDefault="000C5492" w:rsidP="000C5492">
      <w:pPr>
        <w:spacing w:line="276" w:lineRule="auto"/>
        <w:jc w:val="both"/>
        <w:rPr>
          <w:rFonts w:ascii="Arial" w:hAnsi="Arial" w:cs="Arial"/>
        </w:rPr>
      </w:pPr>
      <w:r>
        <w:rPr>
          <w:rFonts w:ascii="Arial" w:hAnsi="Arial" w:cs="Arial"/>
        </w:rPr>
        <w:t xml:space="preserve">zabezpečiť všetky potrebné kroky na realizáciu uznesenia v bode </w:t>
      </w:r>
      <w:r w:rsidR="003C24C5">
        <w:rPr>
          <w:rFonts w:ascii="Arial" w:hAnsi="Arial" w:cs="Arial"/>
        </w:rPr>
        <w:t>B</w:t>
      </w:r>
    </w:p>
    <w:p w:rsidR="000C5492" w:rsidRDefault="000C5492" w:rsidP="000C5492">
      <w:pPr>
        <w:pStyle w:val="Odsekzoznamu"/>
        <w:jc w:val="right"/>
        <w:rPr>
          <w:rFonts w:ascii="Arial" w:hAnsi="Arial" w:cs="Arial"/>
          <w:b/>
        </w:rPr>
      </w:pPr>
      <w:r w:rsidRPr="00474465">
        <w:rPr>
          <w:rFonts w:ascii="Arial" w:hAnsi="Arial" w:cs="Arial"/>
          <w:b/>
        </w:rPr>
        <w:t xml:space="preserve">Termín: </w:t>
      </w:r>
      <w:r w:rsidR="005A1437">
        <w:rPr>
          <w:rFonts w:ascii="Arial" w:hAnsi="Arial" w:cs="Arial"/>
          <w:b/>
        </w:rPr>
        <w:t xml:space="preserve">marec </w:t>
      </w:r>
      <w:r w:rsidRPr="00474465">
        <w:rPr>
          <w:rFonts w:ascii="Arial" w:hAnsi="Arial" w:cs="Arial"/>
          <w:b/>
        </w:rPr>
        <w:t>201</w:t>
      </w:r>
      <w:r w:rsidR="005A1437">
        <w:rPr>
          <w:rFonts w:ascii="Arial" w:hAnsi="Arial" w:cs="Arial"/>
          <w:b/>
        </w:rPr>
        <w:t>7</w:t>
      </w:r>
    </w:p>
    <w:p w:rsidR="000C5492" w:rsidRDefault="000C5492" w:rsidP="000C5492">
      <w:pPr>
        <w:spacing w:line="276" w:lineRule="auto"/>
        <w:jc w:val="both"/>
        <w:rPr>
          <w:rFonts w:ascii="Arial" w:hAnsi="Arial" w:cs="Arial"/>
        </w:rPr>
      </w:pPr>
    </w:p>
    <w:p w:rsidR="00CB2B5C" w:rsidRDefault="00CB2B5C" w:rsidP="00CC7593">
      <w:pPr>
        <w:jc w:val="center"/>
        <w:rPr>
          <w:rFonts w:ascii="Arial" w:hAnsi="Arial" w:cs="Arial"/>
          <w:b/>
        </w:rPr>
      </w:pPr>
    </w:p>
    <w:p w:rsidR="00CC7593" w:rsidRDefault="00CC7593" w:rsidP="00CC7593">
      <w:pPr>
        <w:jc w:val="center"/>
        <w:rPr>
          <w:rFonts w:ascii="Arial" w:hAnsi="Arial" w:cs="Arial"/>
          <w:b/>
        </w:rPr>
      </w:pPr>
      <w:r>
        <w:rPr>
          <w:rFonts w:ascii="Arial" w:hAnsi="Arial" w:cs="Arial"/>
          <w:b/>
        </w:rPr>
        <w:lastRenderedPageBreak/>
        <w:t>D ô v o d o v á   s p r á v a</w:t>
      </w:r>
    </w:p>
    <w:p w:rsidR="00CC7593" w:rsidRDefault="00CC7593" w:rsidP="00CC7593">
      <w:pPr>
        <w:rPr>
          <w:rFonts w:ascii="Arial" w:hAnsi="Arial" w:cs="Arial"/>
        </w:rPr>
      </w:pPr>
    </w:p>
    <w:p w:rsidR="004E1D8D" w:rsidRDefault="008A5B28" w:rsidP="00CC7593">
      <w:pPr>
        <w:jc w:val="both"/>
        <w:rPr>
          <w:rFonts w:ascii="Arial" w:hAnsi="Arial" w:cs="Arial"/>
          <w:sz w:val="22"/>
          <w:szCs w:val="22"/>
        </w:rPr>
      </w:pPr>
      <w:r>
        <w:rPr>
          <w:rFonts w:ascii="Arial" w:hAnsi="Arial" w:cs="Arial"/>
          <w:sz w:val="22"/>
          <w:szCs w:val="22"/>
        </w:rPr>
        <w:t>Zastupiteľstvo Bratislavského samosprávneho kraja svojím uznesením č. 10/2015 zo dňa 20.02.2015 rozhodlo o zrušení a likvid</w:t>
      </w:r>
      <w:r w:rsidR="004E1D8D">
        <w:rPr>
          <w:rFonts w:ascii="Arial" w:hAnsi="Arial" w:cs="Arial"/>
          <w:sz w:val="22"/>
          <w:szCs w:val="22"/>
        </w:rPr>
        <w:t xml:space="preserve">ácií spoločnosti 1. župná, a.s.. Súčasťou uznesenia bolo aj zvýšenie základného imania Spoločnosti a to formou upísania nových kmeňových akcií v takej výške aby bolo možné zabezpečiť úhradu nesplatnej pôžičky spolu s úrokmi Bratislavskému samosprávnemu kraju. </w:t>
      </w:r>
    </w:p>
    <w:p w:rsidR="004E1D8D" w:rsidRDefault="004E1D8D" w:rsidP="00CC7593">
      <w:pPr>
        <w:jc w:val="both"/>
        <w:rPr>
          <w:rFonts w:ascii="Arial" w:hAnsi="Arial" w:cs="Arial"/>
          <w:sz w:val="22"/>
          <w:szCs w:val="22"/>
        </w:rPr>
      </w:pPr>
    </w:p>
    <w:p w:rsidR="003D1989" w:rsidRDefault="004E1D8D" w:rsidP="00CC7593">
      <w:pPr>
        <w:jc w:val="both"/>
        <w:rPr>
          <w:rFonts w:ascii="Arial" w:hAnsi="Arial" w:cs="Arial"/>
          <w:sz w:val="22"/>
          <w:szCs w:val="22"/>
        </w:rPr>
      </w:pPr>
      <w:r>
        <w:rPr>
          <w:rFonts w:ascii="Arial" w:hAnsi="Arial" w:cs="Arial"/>
          <w:sz w:val="22"/>
          <w:szCs w:val="22"/>
        </w:rPr>
        <w:t xml:space="preserve">Dňa 04.06.2015 došlo Rozhodnutím jediného akcionára k navýšeniu základného imania spoločnosti </w:t>
      </w:r>
      <w:r w:rsidR="003D1989">
        <w:rPr>
          <w:rFonts w:ascii="Arial" w:hAnsi="Arial" w:cs="Arial"/>
          <w:sz w:val="22"/>
          <w:szCs w:val="22"/>
        </w:rPr>
        <w:t xml:space="preserve">o sumu  1.114.603,00 EUR, čím sa upravilo pôvodné základné imanie 20.682.427,7567 EUR na sumu 21.797.030,7567 EUR. Dôvodom zvýšenia základného imania Spoločnosti bola potreba získania vlastných zdrojov na </w:t>
      </w:r>
      <w:proofErr w:type="spellStart"/>
      <w:r w:rsidR="003D1989">
        <w:rPr>
          <w:rFonts w:ascii="Arial" w:hAnsi="Arial" w:cs="Arial"/>
          <w:sz w:val="22"/>
          <w:szCs w:val="22"/>
        </w:rPr>
        <w:t>vysporiadanie</w:t>
      </w:r>
      <w:proofErr w:type="spellEnd"/>
      <w:r w:rsidR="003D1989">
        <w:rPr>
          <w:rFonts w:ascii="Arial" w:hAnsi="Arial" w:cs="Arial"/>
          <w:sz w:val="22"/>
          <w:szCs w:val="22"/>
        </w:rPr>
        <w:t xml:space="preserve"> záväzkov.</w:t>
      </w:r>
    </w:p>
    <w:p w:rsidR="003D1989" w:rsidRDefault="003D1989" w:rsidP="00CC7593">
      <w:pPr>
        <w:jc w:val="both"/>
        <w:rPr>
          <w:rFonts w:ascii="Arial" w:hAnsi="Arial" w:cs="Arial"/>
          <w:sz w:val="22"/>
          <w:szCs w:val="22"/>
        </w:rPr>
      </w:pPr>
      <w:r>
        <w:rPr>
          <w:rFonts w:ascii="Arial" w:hAnsi="Arial" w:cs="Arial"/>
          <w:sz w:val="22"/>
          <w:szCs w:val="22"/>
        </w:rPr>
        <w:t>Následne sa finančné prostriedky použili na úhradu záväzku – pôžičky spolu s úrokmi voči Bratislavskému samosprávnemu kraju.</w:t>
      </w:r>
    </w:p>
    <w:p w:rsidR="003D1989" w:rsidRDefault="003D1989" w:rsidP="00CC7593">
      <w:pPr>
        <w:jc w:val="both"/>
        <w:rPr>
          <w:rFonts w:ascii="Arial" w:hAnsi="Arial" w:cs="Arial"/>
          <w:sz w:val="22"/>
          <w:szCs w:val="22"/>
        </w:rPr>
      </w:pPr>
    </w:p>
    <w:p w:rsidR="003D1989" w:rsidRDefault="003D1989" w:rsidP="003D1989">
      <w:pPr>
        <w:jc w:val="both"/>
        <w:rPr>
          <w:rFonts w:ascii="Arial" w:hAnsi="Arial" w:cs="Arial"/>
          <w:sz w:val="22"/>
          <w:szCs w:val="22"/>
        </w:rPr>
      </w:pPr>
      <w:r>
        <w:rPr>
          <w:rFonts w:ascii="Arial" w:hAnsi="Arial" w:cs="Arial"/>
          <w:sz w:val="22"/>
          <w:szCs w:val="22"/>
        </w:rPr>
        <w:t xml:space="preserve">Dňa </w:t>
      </w:r>
      <w:r w:rsidRPr="003D1989">
        <w:rPr>
          <w:rFonts w:ascii="Arial" w:hAnsi="Arial" w:cs="Arial"/>
          <w:sz w:val="22"/>
          <w:szCs w:val="22"/>
        </w:rPr>
        <w:t>28.08.2015 rozhodol Bratislavský samosprávny kraj ako jediný akcionár spoločnosti o zrušení Spoločnosti a jej vstupe do likvidácie</w:t>
      </w:r>
      <w:r>
        <w:rPr>
          <w:rFonts w:ascii="Arial" w:hAnsi="Arial" w:cs="Arial"/>
          <w:sz w:val="22"/>
          <w:szCs w:val="22"/>
        </w:rPr>
        <w:t xml:space="preserve">. </w:t>
      </w:r>
      <w:r w:rsidRPr="003D1989">
        <w:rPr>
          <w:rFonts w:ascii="Arial" w:hAnsi="Arial" w:cs="Arial"/>
          <w:sz w:val="22"/>
          <w:szCs w:val="22"/>
        </w:rPr>
        <w:t>Spoločnosť vstúpila do likvidácie ku dňu 01.09.2015</w:t>
      </w:r>
      <w:r>
        <w:rPr>
          <w:rFonts w:ascii="Arial" w:hAnsi="Arial" w:cs="Arial"/>
          <w:sz w:val="22"/>
          <w:szCs w:val="22"/>
        </w:rPr>
        <w:t xml:space="preserve">. Priebeh likvidácie je popísaný v priloženej </w:t>
      </w:r>
      <w:r>
        <w:rPr>
          <w:rFonts w:ascii="Arial" w:hAnsi="Arial" w:cs="Arial"/>
          <w:i/>
          <w:sz w:val="22"/>
          <w:szCs w:val="22"/>
        </w:rPr>
        <w:t>Konečnej</w:t>
      </w:r>
      <w:r w:rsidRPr="003D1989">
        <w:rPr>
          <w:rFonts w:ascii="Arial" w:hAnsi="Arial" w:cs="Arial"/>
          <w:i/>
          <w:sz w:val="22"/>
          <w:szCs w:val="22"/>
        </w:rPr>
        <w:t xml:space="preserve"> </w:t>
      </w:r>
      <w:r>
        <w:rPr>
          <w:rFonts w:ascii="Arial" w:hAnsi="Arial" w:cs="Arial"/>
          <w:i/>
          <w:sz w:val="22"/>
          <w:szCs w:val="22"/>
        </w:rPr>
        <w:t>správe o priebehu likvidácie</w:t>
      </w:r>
      <w:r w:rsidRPr="003D1989">
        <w:rPr>
          <w:rFonts w:ascii="Arial" w:hAnsi="Arial" w:cs="Arial"/>
          <w:i/>
          <w:sz w:val="22"/>
          <w:szCs w:val="22"/>
        </w:rPr>
        <w:t xml:space="preserve"> a</w:t>
      </w:r>
      <w:r>
        <w:rPr>
          <w:rFonts w:ascii="Arial" w:hAnsi="Arial" w:cs="Arial"/>
          <w:i/>
          <w:sz w:val="22"/>
          <w:szCs w:val="22"/>
        </w:rPr>
        <w:t> návrh na rozdelenie likvidačného zostatku</w:t>
      </w:r>
      <w:r w:rsidRPr="003D1989">
        <w:rPr>
          <w:rFonts w:ascii="Arial" w:hAnsi="Arial" w:cs="Arial"/>
          <w:i/>
          <w:sz w:val="22"/>
          <w:szCs w:val="22"/>
        </w:rPr>
        <w:t xml:space="preserve"> akciovej spoločnosti 1. župná a. s. v likvidácii.</w:t>
      </w:r>
    </w:p>
    <w:p w:rsidR="003D1989" w:rsidRDefault="003D1989" w:rsidP="003D1989">
      <w:pPr>
        <w:jc w:val="both"/>
        <w:rPr>
          <w:rFonts w:ascii="Arial" w:hAnsi="Arial" w:cs="Arial"/>
          <w:sz w:val="22"/>
          <w:szCs w:val="22"/>
        </w:rPr>
      </w:pPr>
    </w:p>
    <w:p w:rsidR="00A52271" w:rsidRDefault="00A52271" w:rsidP="003D1989">
      <w:pPr>
        <w:jc w:val="both"/>
        <w:rPr>
          <w:rFonts w:ascii="Arial" w:hAnsi="Arial" w:cs="Arial"/>
          <w:sz w:val="22"/>
          <w:szCs w:val="22"/>
        </w:rPr>
      </w:pPr>
      <w:r>
        <w:rPr>
          <w:rFonts w:ascii="Arial" w:hAnsi="Arial" w:cs="Arial"/>
          <w:sz w:val="22"/>
          <w:szCs w:val="22"/>
        </w:rPr>
        <w:t>Likvidácia spoločnosti bola ukončená k 30.04.2016. Z likvidácie Spoločnosti vyplynul likvidačný zostatok, ktorý tvorí:</w:t>
      </w:r>
    </w:p>
    <w:p w:rsidR="00A52271" w:rsidRPr="00A52271" w:rsidRDefault="00A52271" w:rsidP="008F7CDE">
      <w:pPr>
        <w:numPr>
          <w:ilvl w:val="0"/>
          <w:numId w:val="13"/>
        </w:numPr>
        <w:jc w:val="both"/>
        <w:rPr>
          <w:rFonts w:ascii="Arial" w:hAnsi="Arial" w:cs="Arial"/>
          <w:sz w:val="22"/>
          <w:szCs w:val="22"/>
        </w:rPr>
      </w:pPr>
      <w:r w:rsidRPr="00A52271">
        <w:rPr>
          <w:rFonts w:ascii="Arial" w:hAnsi="Arial" w:cs="Arial"/>
          <w:sz w:val="22"/>
          <w:szCs w:val="22"/>
        </w:rPr>
        <w:t xml:space="preserve">Nehnuteľnosti evidované na liste vlastníctva č. 4268 v katastrálnom území Petržalka, obec: </w:t>
      </w:r>
      <w:proofErr w:type="spellStart"/>
      <w:r w:rsidRPr="00A52271">
        <w:rPr>
          <w:rFonts w:ascii="Arial" w:hAnsi="Arial" w:cs="Arial"/>
          <w:sz w:val="22"/>
          <w:szCs w:val="22"/>
        </w:rPr>
        <w:t>BA-m.č</w:t>
      </w:r>
      <w:proofErr w:type="spellEnd"/>
      <w:r w:rsidRPr="00A52271">
        <w:rPr>
          <w:rFonts w:ascii="Arial" w:hAnsi="Arial" w:cs="Arial"/>
          <w:sz w:val="22"/>
          <w:szCs w:val="22"/>
        </w:rPr>
        <w:t>. PETRŽALKA, okres: Bratislava V, a to ako parcely registra „C“ č. 3021/2, 3021/12, 3021/18, 3021/87, 3021/132, 3021/133, 3021/226, 3021/227 a 3021/228</w:t>
      </w:r>
      <w:r w:rsidR="008F7CDE">
        <w:rPr>
          <w:rFonts w:ascii="Arial" w:hAnsi="Arial" w:cs="Arial"/>
          <w:sz w:val="22"/>
          <w:szCs w:val="22"/>
        </w:rPr>
        <w:t xml:space="preserve"> </w:t>
      </w:r>
      <w:r w:rsidR="008F7CDE" w:rsidRPr="008F7CDE">
        <w:rPr>
          <w:rFonts w:ascii="Arial" w:hAnsi="Arial" w:cs="Arial"/>
          <w:sz w:val="22"/>
          <w:szCs w:val="22"/>
        </w:rPr>
        <w:t>v celkovej hodnote 16.732.313,52 EUR</w:t>
      </w:r>
      <w:r w:rsidR="00705ACF">
        <w:rPr>
          <w:rStyle w:val="Odkaznapoznmkupodiarou"/>
          <w:rFonts w:ascii="Arial" w:hAnsi="Arial" w:cs="Arial"/>
          <w:sz w:val="22"/>
          <w:szCs w:val="22"/>
        </w:rPr>
        <w:footnoteReference w:id="1"/>
      </w:r>
      <w:r w:rsidRPr="00A52271">
        <w:rPr>
          <w:rFonts w:ascii="Arial" w:hAnsi="Arial" w:cs="Arial"/>
          <w:sz w:val="22"/>
          <w:szCs w:val="22"/>
        </w:rPr>
        <w:t xml:space="preserve">. </w:t>
      </w:r>
    </w:p>
    <w:p w:rsidR="00A52271" w:rsidRPr="00A52271" w:rsidRDefault="00A52271" w:rsidP="00A52271">
      <w:pPr>
        <w:numPr>
          <w:ilvl w:val="0"/>
          <w:numId w:val="13"/>
        </w:numPr>
        <w:jc w:val="both"/>
        <w:rPr>
          <w:rFonts w:ascii="Arial" w:hAnsi="Arial" w:cs="Arial"/>
          <w:sz w:val="22"/>
          <w:szCs w:val="22"/>
        </w:rPr>
      </w:pPr>
      <w:r w:rsidRPr="00A52271">
        <w:rPr>
          <w:rFonts w:ascii="Arial" w:hAnsi="Arial" w:cs="Arial"/>
          <w:sz w:val="22"/>
          <w:szCs w:val="22"/>
        </w:rPr>
        <w:t>Hnuteľný majetok: Stôl pracovný, Stôl doplnkový (2ks), Stolík rokovací (2ks), Stolík rokovací (2ks), Skrinka otvorená (4ks), Kreslo koža červená (2ks), Stolík sklo, Skriňa veľká policová dvojdielna, Skrinka pod vežu, malá úzka, Stolík pod televízor, Konferenčný stolík, Stojan pod kvet, Kožená sedačka 3-miestna, Kožené kreslo 1-miestne (2ks), Vysoký regál široký (2ks),</w:t>
      </w:r>
      <w:bookmarkStart w:id="0" w:name="_GoBack"/>
      <w:bookmarkEnd w:id="0"/>
      <w:r w:rsidRPr="00A52271">
        <w:rPr>
          <w:rFonts w:ascii="Arial" w:hAnsi="Arial" w:cs="Arial"/>
          <w:sz w:val="22"/>
          <w:szCs w:val="22"/>
        </w:rPr>
        <w:t xml:space="preserve"> Vysoká skriňa policová zatváracia (2ks), Stôl kancelársky, Kontajner pod kancelársky stôl, Malá </w:t>
      </w:r>
      <w:proofErr w:type="spellStart"/>
      <w:r w:rsidRPr="00A52271">
        <w:rPr>
          <w:rFonts w:ascii="Arial" w:hAnsi="Arial" w:cs="Arial"/>
          <w:sz w:val="22"/>
          <w:szCs w:val="22"/>
        </w:rPr>
        <w:t>skrinka-prístavný</w:t>
      </w:r>
      <w:proofErr w:type="spellEnd"/>
      <w:r w:rsidRPr="00A52271">
        <w:rPr>
          <w:rFonts w:ascii="Arial" w:hAnsi="Arial" w:cs="Arial"/>
          <w:sz w:val="22"/>
          <w:szCs w:val="22"/>
        </w:rPr>
        <w:t xml:space="preserve"> stolík, Chladnička, nachádzajúci sa v administratívnej budove Bratislavského samosprávneho kraja na Sabinovskej 16.</w:t>
      </w:r>
    </w:p>
    <w:p w:rsidR="00A52271" w:rsidRDefault="00A52271" w:rsidP="00A52271">
      <w:pPr>
        <w:numPr>
          <w:ilvl w:val="0"/>
          <w:numId w:val="13"/>
        </w:numPr>
        <w:jc w:val="both"/>
        <w:rPr>
          <w:rFonts w:ascii="Arial" w:hAnsi="Arial" w:cs="Arial"/>
          <w:sz w:val="22"/>
          <w:szCs w:val="22"/>
        </w:rPr>
      </w:pPr>
      <w:r w:rsidRPr="00A52271">
        <w:rPr>
          <w:rFonts w:ascii="Arial" w:hAnsi="Arial" w:cs="Arial"/>
          <w:sz w:val="22"/>
          <w:szCs w:val="22"/>
        </w:rPr>
        <w:t>Finančné prostriedky nachádzajúce sa na bankovom účte Spoločnosti vedenom v Tatra Banka, a.s.,  IBAN: SK49 1100 0000 0026 2218 0252</w:t>
      </w:r>
      <w:r>
        <w:rPr>
          <w:rFonts w:ascii="Arial" w:hAnsi="Arial" w:cs="Arial"/>
          <w:sz w:val="22"/>
          <w:szCs w:val="22"/>
        </w:rPr>
        <w:t xml:space="preserve">. Ku dňu </w:t>
      </w:r>
      <w:r w:rsidR="007B7D7C">
        <w:rPr>
          <w:rFonts w:ascii="Arial" w:hAnsi="Arial" w:cs="Arial"/>
          <w:sz w:val="22"/>
          <w:szCs w:val="22"/>
        </w:rPr>
        <w:t>14.11</w:t>
      </w:r>
      <w:r>
        <w:rPr>
          <w:rFonts w:ascii="Arial" w:hAnsi="Arial" w:cs="Arial"/>
          <w:sz w:val="22"/>
          <w:szCs w:val="22"/>
        </w:rPr>
        <w:t xml:space="preserve">.2016 predstavuje zostatok na účte sumu </w:t>
      </w:r>
      <w:r w:rsidR="007B7D7C">
        <w:rPr>
          <w:rFonts w:ascii="Arial" w:hAnsi="Arial" w:cs="Arial"/>
          <w:sz w:val="22"/>
          <w:szCs w:val="22"/>
        </w:rPr>
        <w:t>3.784,68</w:t>
      </w:r>
      <w:r w:rsidRPr="00A52271">
        <w:rPr>
          <w:rFonts w:ascii="Arial" w:hAnsi="Arial" w:cs="Arial"/>
          <w:sz w:val="22"/>
          <w:szCs w:val="22"/>
        </w:rPr>
        <w:t xml:space="preserve"> EUR</w:t>
      </w:r>
      <w:r>
        <w:rPr>
          <w:rFonts w:ascii="Arial" w:hAnsi="Arial" w:cs="Arial"/>
          <w:sz w:val="22"/>
          <w:szCs w:val="22"/>
        </w:rPr>
        <w:t>.</w:t>
      </w:r>
    </w:p>
    <w:p w:rsidR="00A52271" w:rsidRDefault="00A52271" w:rsidP="00A52271">
      <w:pPr>
        <w:jc w:val="both"/>
        <w:rPr>
          <w:rFonts w:ascii="Arial" w:hAnsi="Arial" w:cs="Arial"/>
          <w:sz w:val="22"/>
          <w:szCs w:val="22"/>
        </w:rPr>
      </w:pPr>
    </w:p>
    <w:p w:rsidR="00A52271" w:rsidRDefault="00A52271" w:rsidP="00A52271">
      <w:pPr>
        <w:jc w:val="both"/>
        <w:rPr>
          <w:rFonts w:ascii="Arial" w:hAnsi="Arial" w:cs="Arial"/>
          <w:sz w:val="22"/>
          <w:szCs w:val="22"/>
        </w:rPr>
      </w:pPr>
      <w:r w:rsidRPr="00A52271">
        <w:rPr>
          <w:rFonts w:ascii="Arial" w:hAnsi="Arial" w:cs="Arial"/>
          <w:sz w:val="22"/>
          <w:szCs w:val="22"/>
        </w:rPr>
        <w:t xml:space="preserve">Bratislavský samosprávny kraj </w:t>
      </w:r>
      <w:proofErr w:type="spellStart"/>
      <w:r w:rsidRPr="00A52271">
        <w:rPr>
          <w:rFonts w:ascii="Arial" w:hAnsi="Arial" w:cs="Arial"/>
          <w:sz w:val="22"/>
          <w:szCs w:val="22"/>
        </w:rPr>
        <w:t>obdrží</w:t>
      </w:r>
      <w:proofErr w:type="spellEnd"/>
      <w:r w:rsidRPr="00A52271">
        <w:rPr>
          <w:rFonts w:ascii="Arial" w:hAnsi="Arial" w:cs="Arial"/>
          <w:sz w:val="22"/>
          <w:szCs w:val="22"/>
        </w:rPr>
        <w:t xml:space="preserve"> celý likvidačný zostatok Spoločnosti.</w:t>
      </w:r>
    </w:p>
    <w:p w:rsidR="00A52271" w:rsidRDefault="00A52271" w:rsidP="00A52271">
      <w:pPr>
        <w:jc w:val="both"/>
        <w:rPr>
          <w:rFonts w:ascii="Arial" w:hAnsi="Arial" w:cs="Arial"/>
          <w:sz w:val="22"/>
          <w:szCs w:val="22"/>
        </w:rPr>
      </w:pPr>
    </w:p>
    <w:p w:rsidR="00A52271" w:rsidRPr="00A52271" w:rsidRDefault="00A52271" w:rsidP="00A52271">
      <w:pPr>
        <w:jc w:val="both"/>
        <w:rPr>
          <w:rFonts w:ascii="Arial" w:hAnsi="Arial" w:cs="Arial"/>
          <w:sz w:val="22"/>
          <w:szCs w:val="22"/>
        </w:rPr>
      </w:pPr>
      <w:r>
        <w:rPr>
          <w:rFonts w:ascii="Arial" w:hAnsi="Arial" w:cs="Arial"/>
          <w:sz w:val="22"/>
          <w:szCs w:val="22"/>
        </w:rPr>
        <w:lastRenderedPageBreak/>
        <w:t>Vychádzajúc zo skutočnosti, že likvidačný zostatok tvoria aj nehnuteľnosti, a v nadväznosti na platné z</w:t>
      </w:r>
      <w:r w:rsidRPr="00A52271">
        <w:rPr>
          <w:rFonts w:ascii="Arial" w:hAnsi="Arial" w:cs="Arial"/>
          <w:sz w:val="22"/>
          <w:szCs w:val="22"/>
        </w:rPr>
        <w:t>ásady</w:t>
      </w:r>
      <w:r>
        <w:rPr>
          <w:rFonts w:ascii="Arial" w:hAnsi="Arial" w:cs="Arial"/>
          <w:sz w:val="22"/>
          <w:szCs w:val="22"/>
        </w:rPr>
        <w:t xml:space="preserve"> </w:t>
      </w:r>
      <w:r w:rsidRPr="00A52271">
        <w:rPr>
          <w:rFonts w:ascii="Arial" w:hAnsi="Arial" w:cs="Arial"/>
          <w:sz w:val="22"/>
          <w:szCs w:val="22"/>
        </w:rPr>
        <w:t>hospodárenia a nakladania s majetkom Bratislavského samosprávneho kraja</w:t>
      </w:r>
      <w:r>
        <w:rPr>
          <w:rFonts w:ascii="Arial" w:hAnsi="Arial" w:cs="Arial"/>
          <w:sz w:val="22"/>
          <w:szCs w:val="22"/>
        </w:rPr>
        <w:t xml:space="preserve"> </w:t>
      </w:r>
      <w:r w:rsidRPr="00A52271">
        <w:rPr>
          <w:rFonts w:ascii="Arial" w:hAnsi="Arial" w:cs="Arial"/>
          <w:i/>
          <w:sz w:val="22"/>
          <w:szCs w:val="22"/>
        </w:rPr>
        <w:t>(§ 6 Niektoré podmienky prevodu vlastníctva  majetku)</w:t>
      </w:r>
      <w:r w:rsidR="00C929DA">
        <w:rPr>
          <w:rFonts w:ascii="Arial" w:hAnsi="Arial" w:cs="Arial"/>
          <w:i/>
          <w:sz w:val="22"/>
          <w:szCs w:val="22"/>
        </w:rPr>
        <w:t>,</w:t>
      </w:r>
      <w:r>
        <w:rPr>
          <w:rFonts w:ascii="Arial" w:hAnsi="Arial" w:cs="Arial"/>
          <w:sz w:val="22"/>
          <w:szCs w:val="22"/>
        </w:rPr>
        <w:t xml:space="preserve"> </w:t>
      </w:r>
      <w:r w:rsidR="00C929DA">
        <w:rPr>
          <w:rFonts w:ascii="Arial" w:hAnsi="Arial" w:cs="Arial"/>
          <w:sz w:val="22"/>
          <w:szCs w:val="22"/>
        </w:rPr>
        <w:t>sa na</w:t>
      </w:r>
      <w:r>
        <w:rPr>
          <w:rFonts w:ascii="Arial" w:hAnsi="Arial" w:cs="Arial"/>
          <w:sz w:val="22"/>
          <w:szCs w:val="22"/>
        </w:rPr>
        <w:t xml:space="preserve"> prevod </w:t>
      </w:r>
      <w:r w:rsidRPr="00A52271">
        <w:rPr>
          <w:rFonts w:ascii="Arial" w:hAnsi="Arial" w:cs="Arial"/>
          <w:sz w:val="22"/>
          <w:szCs w:val="22"/>
        </w:rPr>
        <w:t>nehnuteľného majetku do vlastníctva samosprávneho kraja</w:t>
      </w:r>
      <w:r w:rsidR="00C929DA">
        <w:rPr>
          <w:rFonts w:ascii="Arial" w:hAnsi="Arial" w:cs="Arial"/>
          <w:sz w:val="22"/>
          <w:szCs w:val="22"/>
        </w:rPr>
        <w:t xml:space="preserve"> vyžaduje schválenie </w:t>
      </w:r>
      <w:r w:rsidR="005A1437">
        <w:rPr>
          <w:rFonts w:ascii="Arial" w:hAnsi="Arial" w:cs="Arial"/>
          <w:sz w:val="22"/>
          <w:szCs w:val="22"/>
        </w:rPr>
        <w:t>Z</w:t>
      </w:r>
      <w:r w:rsidR="00C929DA">
        <w:rPr>
          <w:rFonts w:ascii="Arial" w:hAnsi="Arial" w:cs="Arial"/>
          <w:sz w:val="22"/>
          <w:szCs w:val="22"/>
        </w:rPr>
        <w:t xml:space="preserve">astupiteľstva samosprávneho kraja. </w:t>
      </w:r>
    </w:p>
    <w:p w:rsidR="002163C9" w:rsidRDefault="004E1D8D" w:rsidP="003D1989">
      <w:pPr>
        <w:jc w:val="both"/>
        <w:rPr>
          <w:rFonts w:ascii="Arial" w:hAnsi="Arial" w:cs="Arial"/>
          <w:sz w:val="22"/>
          <w:szCs w:val="22"/>
        </w:rPr>
      </w:pPr>
      <w:r>
        <w:rPr>
          <w:rFonts w:ascii="Arial" w:hAnsi="Arial" w:cs="Arial"/>
          <w:sz w:val="22"/>
          <w:szCs w:val="22"/>
        </w:rPr>
        <w:t xml:space="preserve">  </w:t>
      </w:r>
      <w:r w:rsidR="008A5B28">
        <w:rPr>
          <w:rFonts w:ascii="Arial" w:hAnsi="Arial" w:cs="Arial"/>
          <w:sz w:val="22"/>
          <w:szCs w:val="22"/>
        </w:rPr>
        <w:t xml:space="preserve"> </w:t>
      </w:r>
    </w:p>
    <w:sectPr w:rsidR="002163C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1DF" w:rsidRDefault="006661DF" w:rsidP="00705ACF">
      <w:r>
        <w:separator/>
      </w:r>
    </w:p>
  </w:endnote>
  <w:endnote w:type="continuationSeparator" w:id="0">
    <w:p w:rsidR="006661DF" w:rsidRDefault="006661DF" w:rsidP="00705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1DF" w:rsidRDefault="006661DF" w:rsidP="00705ACF">
      <w:r>
        <w:separator/>
      </w:r>
    </w:p>
  </w:footnote>
  <w:footnote w:type="continuationSeparator" w:id="0">
    <w:p w:rsidR="006661DF" w:rsidRDefault="006661DF" w:rsidP="00705ACF">
      <w:r>
        <w:continuationSeparator/>
      </w:r>
    </w:p>
  </w:footnote>
  <w:footnote w:id="1">
    <w:p w:rsidR="00705ACF" w:rsidRPr="00812527" w:rsidRDefault="00705ACF" w:rsidP="00812527">
      <w:pPr>
        <w:pStyle w:val="Textpoznmkypodiarou"/>
        <w:jc w:val="both"/>
        <w:rPr>
          <w:sz w:val="22"/>
          <w:szCs w:val="22"/>
        </w:rPr>
      </w:pPr>
      <w:r w:rsidRPr="00812527">
        <w:rPr>
          <w:rStyle w:val="Odkaznapoznmkupodiarou"/>
          <w:sz w:val="22"/>
          <w:szCs w:val="22"/>
        </w:rPr>
        <w:footnoteRef/>
      </w:r>
      <w:r w:rsidRPr="00812527">
        <w:rPr>
          <w:sz w:val="22"/>
          <w:szCs w:val="22"/>
        </w:rPr>
        <w:t xml:space="preserve"> Pozemky nadobudol Bratislavský samosprávny kraj kúpou v zmysle uznesenia č. 34/2008 za kúpnu cenu 9.533.930,82 EUR (287.219.200,- Sk). Následne boli pozemky vložené do spoločnosti 1. župná, a.s. a schválený zámer na výstavbu multifunkčnej športovej haly. Po schválení zámeru dala spoločnosť 1. župná, a.s. vypracovať znalecký posudok na predmetné pozemky. Tie znalec Ing. Anna Kleinová ocenil Znaleckým posudkom č. 169/2008 na sumu 12.846.046,60 EUR. Následne dala v roku 2009 spoločnosť 1. župná, a.s. vypracovať ďalší znalecký posudok, v ktorom bolo zohľadnené vydané územné rozhodnutie na „Multifunkčný športový areál“. Znalec Ing. Anna Kleinová ocenil Znaleckým posudkom č. 31/2009 pozemky  na sumu 20.582.845,92 EUR</w:t>
      </w:r>
      <w:r w:rsidR="00812527">
        <w:rPr>
          <w:sz w:val="22"/>
          <w:szCs w:val="22"/>
        </w:rPr>
        <w:t>.</w:t>
      </w:r>
      <w:r w:rsidRPr="00812527">
        <w:rPr>
          <w:sz w:val="22"/>
          <w:szCs w:val="22"/>
        </w:rPr>
        <w:t xml:space="preserve"> </w:t>
      </w:r>
      <w:r w:rsidR="00EC4D47" w:rsidRPr="00812527">
        <w:rPr>
          <w:sz w:val="22"/>
          <w:szCs w:val="22"/>
        </w:rPr>
        <w:t xml:space="preserve"> V roku 2009 bol Zastupiteľstvom Bratislavského samosprávneho kraja zrušený projekt výstavby „Multifunkčného športového areálu“.  Platnosť územného rozhodnutia, ktoré bolo dva krát predlžované skončila 05.02.2013. Po tomto termíne a aj po dohode s audítorom Bratislavského samosprávneho kraja dala spoločnosť vypracovať nový znalecký posudok, ktorého cieľom bolo zreálniť hodnotu pozemkov v účtovníctve. Znalec Ing. Stanislav </w:t>
      </w:r>
      <w:proofErr w:type="spellStart"/>
      <w:r w:rsidR="00EC4D47" w:rsidRPr="00812527">
        <w:rPr>
          <w:sz w:val="22"/>
          <w:szCs w:val="22"/>
        </w:rPr>
        <w:t>Klinčok</w:t>
      </w:r>
      <w:proofErr w:type="spellEnd"/>
      <w:r w:rsidR="00EC4D47" w:rsidRPr="00812527">
        <w:rPr>
          <w:sz w:val="22"/>
          <w:szCs w:val="22"/>
        </w:rPr>
        <w:t xml:space="preserve"> ocenil Znaleckým posudkom č. 26/2013 pozemky na sumu 16.732.313,52 EUR.  </w:t>
      </w:r>
      <w:r w:rsidRPr="00812527">
        <w:rPr>
          <w:sz w:val="22"/>
          <w:szCs w:val="22"/>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7533C"/>
    <w:multiLevelType w:val="hybridMultilevel"/>
    <w:tmpl w:val="1B0E3584"/>
    <w:lvl w:ilvl="0" w:tplc="822C5DA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1701395A"/>
    <w:multiLevelType w:val="hybridMultilevel"/>
    <w:tmpl w:val="24B81762"/>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25655B89"/>
    <w:multiLevelType w:val="hybridMultilevel"/>
    <w:tmpl w:val="C65C6C6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28A445E8"/>
    <w:multiLevelType w:val="hybridMultilevel"/>
    <w:tmpl w:val="92EE2C88"/>
    <w:lvl w:ilvl="0" w:tplc="822C5DA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36D55347"/>
    <w:multiLevelType w:val="hybridMultilevel"/>
    <w:tmpl w:val="C1E62928"/>
    <w:lvl w:ilvl="0" w:tplc="822C5DA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38D6378C"/>
    <w:multiLevelType w:val="hybridMultilevel"/>
    <w:tmpl w:val="84D8C296"/>
    <w:lvl w:ilvl="0" w:tplc="822C5DA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3D2629AE"/>
    <w:multiLevelType w:val="hybridMultilevel"/>
    <w:tmpl w:val="64D0D6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4EE61228"/>
    <w:multiLevelType w:val="hybridMultilevel"/>
    <w:tmpl w:val="E54E96EC"/>
    <w:lvl w:ilvl="0" w:tplc="DC74EF66">
      <w:start w:val="1"/>
      <w:numFmt w:val="decimal"/>
      <w:lvlText w:val="%1."/>
      <w:lvlJc w:val="left"/>
      <w:pPr>
        <w:ind w:left="720" w:hanging="360"/>
      </w:pPr>
      <w:rPr>
        <w:rFonts w:ascii="Arial" w:eastAsia="Times New Roman" w:hAnsi="Arial" w:cs="Arial"/>
      </w:rPr>
    </w:lvl>
    <w:lvl w:ilvl="1" w:tplc="041B000F">
      <w:start w:val="1"/>
      <w:numFmt w:val="decimal"/>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538F4C69"/>
    <w:multiLevelType w:val="hybridMultilevel"/>
    <w:tmpl w:val="E92E2416"/>
    <w:lvl w:ilvl="0" w:tplc="36BE8634">
      <w:start w:val="4"/>
      <w:numFmt w:val="bullet"/>
      <w:lvlText w:val="-"/>
      <w:lvlJc w:val="left"/>
      <w:pPr>
        <w:ind w:left="1068" w:hanging="360"/>
      </w:pPr>
      <w:rPr>
        <w:rFonts w:ascii="Arial" w:eastAsia="Times New Roman"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9">
    <w:nsid w:val="57675DEE"/>
    <w:multiLevelType w:val="hybridMultilevel"/>
    <w:tmpl w:val="1B0E3584"/>
    <w:lvl w:ilvl="0" w:tplc="822C5DA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63A87252"/>
    <w:multiLevelType w:val="hybridMultilevel"/>
    <w:tmpl w:val="19CAE2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656D6399"/>
    <w:multiLevelType w:val="hybridMultilevel"/>
    <w:tmpl w:val="4D88CABA"/>
    <w:lvl w:ilvl="0" w:tplc="822C5DA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73554937"/>
    <w:multiLevelType w:val="hybridMultilevel"/>
    <w:tmpl w:val="1B0E3584"/>
    <w:lvl w:ilvl="0" w:tplc="822C5DA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
  </w:num>
  <w:num w:numId="2">
    <w:abstractNumId w:val="4"/>
  </w:num>
  <w:num w:numId="3">
    <w:abstractNumId w:val="1"/>
  </w:num>
  <w:num w:numId="4">
    <w:abstractNumId w:val="8"/>
  </w:num>
  <w:num w:numId="5">
    <w:abstractNumId w:val="10"/>
  </w:num>
  <w:num w:numId="6">
    <w:abstractNumId w:val="0"/>
  </w:num>
  <w:num w:numId="7">
    <w:abstractNumId w:val="12"/>
  </w:num>
  <w:num w:numId="8">
    <w:abstractNumId w:val="9"/>
  </w:num>
  <w:num w:numId="9">
    <w:abstractNumId w:val="5"/>
  </w:num>
  <w:num w:numId="10">
    <w:abstractNumId w:val="6"/>
  </w:num>
  <w:num w:numId="11">
    <w:abstractNumId w:val="3"/>
  </w:num>
  <w:num w:numId="12">
    <w:abstractNumId w:val="1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78A"/>
    <w:rsid w:val="00041507"/>
    <w:rsid w:val="00054380"/>
    <w:rsid w:val="00057223"/>
    <w:rsid w:val="00060074"/>
    <w:rsid w:val="000B0172"/>
    <w:rsid w:val="000B405E"/>
    <w:rsid w:val="000B6EDD"/>
    <w:rsid w:val="000C5492"/>
    <w:rsid w:val="000F6F55"/>
    <w:rsid w:val="001137B6"/>
    <w:rsid w:val="00160ED9"/>
    <w:rsid w:val="001648B5"/>
    <w:rsid w:val="0017716A"/>
    <w:rsid w:val="00196F4B"/>
    <w:rsid w:val="001A0512"/>
    <w:rsid w:val="001A29EF"/>
    <w:rsid w:val="001D7687"/>
    <w:rsid w:val="001F2758"/>
    <w:rsid w:val="001F3EA3"/>
    <w:rsid w:val="002163C9"/>
    <w:rsid w:val="0021699E"/>
    <w:rsid w:val="0027132F"/>
    <w:rsid w:val="00287E64"/>
    <w:rsid w:val="00290492"/>
    <w:rsid w:val="00291FF8"/>
    <w:rsid w:val="00297B2D"/>
    <w:rsid w:val="002A5060"/>
    <w:rsid w:val="002B1642"/>
    <w:rsid w:val="002B3851"/>
    <w:rsid w:val="002C3D3B"/>
    <w:rsid w:val="002D5EB7"/>
    <w:rsid w:val="00303E05"/>
    <w:rsid w:val="00306A45"/>
    <w:rsid w:val="00326037"/>
    <w:rsid w:val="00337D85"/>
    <w:rsid w:val="003456F8"/>
    <w:rsid w:val="0035016E"/>
    <w:rsid w:val="00355787"/>
    <w:rsid w:val="00363D99"/>
    <w:rsid w:val="00393438"/>
    <w:rsid w:val="003B1CE1"/>
    <w:rsid w:val="003C24C5"/>
    <w:rsid w:val="003C478A"/>
    <w:rsid w:val="003D1989"/>
    <w:rsid w:val="003F0DB7"/>
    <w:rsid w:val="003F6F12"/>
    <w:rsid w:val="00401D1B"/>
    <w:rsid w:val="004230E7"/>
    <w:rsid w:val="00426A8F"/>
    <w:rsid w:val="004435B9"/>
    <w:rsid w:val="00450B07"/>
    <w:rsid w:val="00453741"/>
    <w:rsid w:val="00462BDC"/>
    <w:rsid w:val="004651E5"/>
    <w:rsid w:val="00474465"/>
    <w:rsid w:val="004D539C"/>
    <w:rsid w:val="004E1D8D"/>
    <w:rsid w:val="004E43D1"/>
    <w:rsid w:val="005062F6"/>
    <w:rsid w:val="005164B7"/>
    <w:rsid w:val="00527140"/>
    <w:rsid w:val="00550391"/>
    <w:rsid w:val="00593383"/>
    <w:rsid w:val="00595A0B"/>
    <w:rsid w:val="005A1437"/>
    <w:rsid w:val="005B4946"/>
    <w:rsid w:val="005D0FE5"/>
    <w:rsid w:val="00606ADC"/>
    <w:rsid w:val="00617315"/>
    <w:rsid w:val="006228A4"/>
    <w:rsid w:val="00636D9B"/>
    <w:rsid w:val="0064583A"/>
    <w:rsid w:val="006661DF"/>
    <w:rsid w:val="00675BAA"/>
    <w:rsid w:val="006A4708"/>
    <w:rsid w:val="006B25D5"/>
    <w:rsid w:val="006D1E9E"/>
    <w:rsid w:val="0070481C"/>
    <w:rsid w:val="00705ACF"/>
    <w:rsid w:val="007267E7"/>
    <w:rsid w:val="00736098"/>
    <w:rsid w:val="00746F71"/>
    <w:rsid w:val="00773802"/>
    <w:rsid w:val="00773B74"/>
    <w:rsid w:val="00787717"/>
    <w:rsid w:val="00794F5D"/>
    <w:rsid w:val="007A470E"/>
    <w:rsid w:val="007A52DE"/>
    <w:rsid w:val="007B7D7C"/>
    <w:rsid w:val="007C50C6"/>
    <w:rsid w:val="007E442C"/>
    <w:rsid w:val="008033F9"/>
    <w:rsid w:val="00812527"/>
    <w:rsid w:val="008331CA"/>
    <w:rsid w:val="00847499"/>
    <w:rsid w:val="008513C6"/>
    <w:rsid w:val="008607A3"/>
    <w:rsid w:val="00860AD4"/>
    <w:rsid w:val="00877CB6"/>
    <w:rsid w:val="00881E9D"/>
    <w:rsid w:val="00885734"/>
    <w:rsid w:val="008A3A6B"/>
    <w:rsid w:val="008A5B28"/>
    <w:rsid w:val="008A6826"/>
    <w:rsid w:val="008D3B3A"/>
    <w:rsid w:val="008F0818"/>
    <w:rsid w:val="008F6E8F"/>
    <w:rsid w:val="008F7CDE"/>
    <w:rsid w:val="00946CBA"/>
    <w:rsid w:val="009844DD"/>
    <w:rsid w:val="009B6E5A"/>
    <w:rsid w:val="009D421F"/>
    <w:rsid w:val="009D51A6"/>
    <w:rsid w:val="00A042EA"/>
    <w:rsid w:val="00A154A2"/>
    <w:rsid w:val="00A23641"/>
    <w:rsid w:val="00A4571A"/>
    <w:rsid w:val="00A52271"/>
    <w:rsid w:val="00A720BD"/>
    <w:rsid w:val="00A87E3A"/>
    <w:rsid w:val="00AB08D7"/>
    <w:rsid w:val="00AC5C94"/>
    <w:rsid w:val="00AE4655"/>
    <w:rsid w:val="00B46229"/>
    <w:rsid w:val="00B63D0E"/>
    <w:rsid w:val="00B676CA"/>
    <w:rsid w:val="00B71739"/>
    <w:rsid w:val="00BB143E"/>
    <w:rsid w:val="00C20BE8"/>
    <w:rsid w:val="00C51C92"/>
    <w:rsid w:val="00C929DA"/>
    <w:rsid w:val="00CB2B5C"/>
    <w:rsid w:val="00CB3724"/>
    <w:rsid w:val="00CB7221"/>
    <w:rsid w:val="00CC2AC2"/>
    <w:rsid w:val="00CC7593"/>
    <w:rsid w:val="00CE711B"/>
    <w:rsid w:val="00CF2014"/>
    <w:rsid w:val="00D14619"/>
    <w:rsid w:val="00D2523F"/>
    <w:rsid w:val="00D414EA"/>
    <w:rsid w:val="00D729B6"/>
    <w:rsid w:val="00D83FB5"/>
    <w:rsid w:val="00D94323"/>
    <w:rsid w:val="00D94A26"/>
    <w:rsid w:val="00D96AC0"/>
    <w:rsid w:val="00DA2716"/>
    <w:rsid w:val="00DC74DA"/>
    <w:rsid w:val="00DC7FB5"/>
    <w:rsid w:val="00DD0C99"/>
    <w:rsid w:val="00DD7172"/>
    <w:rsid w:val="00E20FD2"/>
    <w:rsid w:val="00E2608B"/>
    <w:rsid w:val="00E63A54"/>
    <w:rsid w:val="00E66A21"/>
    <w:rsid w:val="00E729C1"/>
    <w:rsid w:val="00E96B0E"/>
    <w:rsid w:val="00EA33A9"/>
    <w:rsid w:val="00EC4D47"/>
    <w:rsid w:val="00ED4954"/>
    <w:rsid w:val="00EF2E5B"/>
    <w:rsid w:val="00F0160D"/>
    <w:rsid w:val="00F2193A"/>
    <w:rsid w:val="00F239B9"/>
    <w:rsid w:val="00F33702"/>
    <w:rsid w:val="00F722F8"/>
    <w:rsid w:val="00F83412"/>
    <w:rsid w:val="00FA1562"/>
    <w:rsid w:val="00FA5A8E"/>
    <w:rsid w:val="00FB0AA1"/>
    <w:rsid w:val="00FD13C1"/>
    <w:rsid w:val="00FE2B2A"/>
    <w:rsid w:val="00FF4BD0"/>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C24C5"/>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3456F8"/>
    <w:pPr>
      <w:ind w:left="720"/>
      <w:contextualSpacing/>
    </w:pPr>
  </w:style>
  <w:style w:type="character" w:customStyle="1" w:styleId="h1a1">
    <w:name w:val="h1a1"/>
    <w:basedOn w:val="Predvolenpsmoodseku"/>
    <w:rsid w:val="000B0172"/>
    <w:rPr>
      <w:vanish w:val="0"/>
      <w:webHidden w:val="0"/>
      <w:sz w:val="24"/>
      <w:szCs w:val="24"/>
      <w:specVanish w:val="0"/>
    </w:rPr>
  </w:style>
  <w:style w:type="paragraph" w:styleId="Textbubliny">
    <w:name w:val="Balloon Text"/>
    <w:basedOn w:val="Normlny"/>
    <w:link w:val="TextbublinyChar"/>
    <w:uiPriority w:val="99"/>
    <w:semiHidden/>
    <w:unhideWhenUsed/>
    <w:rsid w:val="00196F4B"/>
    <w:rPr>
      <w:rFonts w:ascii="Tahoma" w:hAnsi="Tahoma" w:cs="Tahoma"/>
      <w:sz w:val="16"/>
      <w:szCs w:val="16"/>
    </w:rPr>
  </w:style>
  <w:style w:type="character" w:customStyle="1" w:styleId="TextbublinyChar">
    <w:name w:val="Text bubliny Char"/>
    <w:basedOn w:val="Predvolenpsmoodseku"/>
    <w:link w:val="Textbubliny"/>
    <w:uiPriority w:val="99"/>
    <w:semiHidden/>
    <w:rsid w:val="00196F4B"/>
    <w:rPr>
      <w:rFonts w:ascii="Tahoma" w:eastAsia="Times New Roman" w:hAnsi="Tahoma" w:cs="Tahoma"/>
      <w:sz w:val="16"/>
      <w:szCs w:val="16"/>
      <w:lang w:eastAsia="sk-SK"/>
    </w:rPr>
  </w:style>
  <w:style w:type="paragraph" w:styleId="Textpoznmkypodiarou">
    <w:name w:val="footnote text"/>
    <w:basedOn w:val="Normlny"/>
    <w:link w:val="TextpoznmkypodiarouChar"/>
    <w:uiPriority w:val="99"/>
    <w:semiHidden/>
    <w:unhideWhenUsed/>
    <w:rsid w:val="00705ACF"/>
    <w:rPr>
      <w:sz w:val="20"/>
      <w:szCs w:val="20"/>
    </w:rPr>
  </w:style>
  <w:style w:type="character" w:customStyle="1" w:styleId="TextpoznmkypodiarouChar">
    <w:name w:val="Text poznámky pod čiarou Char"/>
    <w:basedOn w:val="Predvolenpsmoodseku"/>
    <w:link w:val="Textpoznmkypodiarou"/>
    <w:uiPriority w:val="99"/>
    <w:semiHidden/>
    <w:rsid w:val="00705ACF"/>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unhideWhenUsed/>
    <w:rsid w:val="00705AC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C24C5"/>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3456F8"/>
    <w:pPr>
      <w:ind w:left="720"/>
      <w:contextualSpacing/>
    </w:pPr>
  </w:style>
  <w:style w:type="character" w:customStyle="1" w:styleId="h1a1">
    <w:name w:val="h1a1"/>
    <w:basedOn w:val="Predvolenpsmoodseku"/>
    <w:rsid w:val="000B0172"/>
    <w:rPr>
      <w:vanish w:val="0"/>
      <w:webHidden w:val="0"/>
      <w:sz w:val="24"/>
      <w:szCs w:val="24"/>
      <w:specVanish w:val="0"/>
    </w:rPr>
  </w:style>
  <w:style w:type="paragraph" w:styleId="Textbubliny">
    <w:name w:val="Balloon Text"/>
    <w:basedOn w:val="Normlny"/>
    <w:link w:val="TextbublinyChar"/>
    <w:uiPriority w:val="99"/>
    <w:semiHidden/>
    <w:unhideWhenUsed/>
    <w:rsid w:val="00196F4B"/>
    <w:rPr>
      <w:rFonts w:ascii="Tahoma" w:hAnsi="Tahoma" w:cs="Tahoma"/>
      <w:sz w:val="16"/>
      <w:szCs w:val="16"/>
    </w:rPr>
  </w:style>
  <w:style w:type="character" w:customStyle="1" w:styleId="TextbublinyChar">
    <w:name w:val="Text bubliny Char"/>
    <w:basedOn w:val="Predvolenpsmoodseku"/>
    <w:link w:val="Textbubliny"/>
    <w:uiPriority w:val="99"/>
    <w:semiHidden/>
    <w:rsid w:val="00196F4B"/>
    <w:rPr>
      <w:rFonts w:ascii="Tahoma" w:eastAsia="Times New Roman" w:hAnsi="Tahoma" w:cs="Tahoma"/>
      <w:sz w:val="16"/>
      <w:szCs w:val="16"/>
      <w:lang w:eastAsia="sk-SK"/>
    </w:rPr>
  </w:style>
  <w:style w:type="paragraph" w:styleId="Textpoznmkypodiarou">
    <w:name w:val="footnote text"/>
    <w:basedOn w:val="Normlny"/>
    <w:link w:val="TextpoznmkypodiarouChar"/>
    <w:uiPriority w:val="99"/>
    <w:semiHidden/>
    <w:unhideWhenUsed/>
    <w:rsid w:val="00705ACF"/>
    <w:rPr>
      <w:sz w:val="20"/>
      <w:szCs w:val="20"/>
    </w:rPr>
  </w:style>
  <w:style w:type="character" w:customStyle="1" w:styleId="TextpoznmkypodiarouChar">
    <w:name w:val="Text poznámky pod čiarou Char"/>
    <w:basedOn w:val="Predvolenpsmoodseku"/>
    <w:link w:val="Textpoznmkypodiarou"/>
    <w:uiPriority w:val="99"/>
    <w:semiHidden/>
    <w:rsid w:val="00705ACF"/>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unhideWhenUsed/>
    <w:rsid w:val="00705A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949086">
      <w:bodyDiv w:val="1"/>
      <w:marLeft w:val="0"/>
      <w:marRight w:val="0"/>
      <w:marTop w:val="0"/>
      <w:marBottom w:val="0"/>
      <w:divBdr>
        <w:top w:val="none" w:sz="0" w:space="0" w:color="auto"/>
        <w:left w:val="none" w:sz="0" w:space="0" w:color="auto"/>
        <w:bottom w:val="none" w:sz="0" w:space="0" w:color="auto"/>
        <w:right w:val="none" w:sz="0" w:space="0" w:color="auto"/>
      </w:divBdr>
    </w:div>
    <w:div w:id="1246692067">
      <w:bodyDiv w:val="1"/>
      <w:marLeft w:val="0"/>
      <w:marRight w:val="0"/>
      <w:marTop w:val="0"/>
      <w:marBottom w:val="0"/>
      <w:divBdr>
        <w:top w:val="none" w:sz="0" w:space="0" w:color="auto"/>
        <w:left w:val="none" w:sz="0" w:space="0" w:color="auto"/>
        <w:bottom w:val="none" w:sz="0" w:space="0" w:color="auto"/>
        <w:right w:val="none" w:sz="0" w:space="0" w:color="auto"/>
      </w:divBdr>
    </w:div>
    <w:div w:id="1731028789">
      <w:bodyDiv w:val="1"/>
      <w:marLeft w:val="0"/>
      <w:marRight w:val="0"/>
      <w:marTop w:val="0"/>
      <w:marBottom w:val="0"/>
      <w:divBdr>
        <w:top w:val="none" w:sz="0" w:space="0" w:color="auto"/>
        <w:left w:val="none" w:sz="0" w:space="0" w:color="auto"/>
        <w:bottom w:val="none" w:sz="0" w:space="0" w:color="auto"/>
        <w:right w:val="none" w:sz="0" w:space="0" w:color="auto"/>
      </w:divBdr>
    </w:div>
    <w:div w:id="1866553861">
      <w:bodyDiv w:val="1"/>
      <w:marLeft w:val="0"/>
      <w:marRight w:val="0"/>
      <w:marTop w:val="0"/>
      <w:marBottom w:val="0"/>
      <w:divBdr>
        <w:top w:val="none" w:sz="0" w:space="0" w:color="auto"/>
        <w:left w:val="none" w:sz="0" w:space="0" w:color="auto"/>
        <w:bottom w:val="none" w:sz="0" w:space="0" w:color="auto"/>
        <w:right w:val="none" w:sz="0" w:space="0" w:color="auto"/>
      </w:divBdr>
      <w:divsChild>
        <w:div w:id="1432701573">
          <w:marLeft w:val="0"/>
          <w:marRight w:val="0"/>
          <w:marTop w:val="0"/>
          <w:marBottom w:val="0"/>
          <w:divBdr>
            <w:top w:val="single" w:sz="6" w:space="6" w:color="CCCCCC"/>
            <w:left w:val="none" w:sz="0" w:space="0" w:color="auto"/>
            <w:bottom w:val="single" w:sz="6" w:space="6" w:color="CCCCCC"/>
            <w:right w:val="none" w:sz="0" w:space="0" w:color="auto"/>
          </w:divBdr>
          <w:divsChild>
            <w:div w:id="898832614">
              <w:marLeft w:val="0"/>
              <w:marRight w:val="0"/>
              <w:marTop w:val="0"/>
              <w:marBottom w:val="0"/>
              <w:divBdr>
                <w:top w:val="none" w:sz="0" w:space="0" w:color="auto"/>
                <w:left w:val="none" w:sz="0" w:space="0" w:color="auto"/>
                <w:bottom w:val="none" w:sz="0" w:space="0" w:color="auto"/>
                <w:right w:val="none" w:sz="0" w:space="0" w:color="auto"/>
              </w:divBdr>
              <w:divsChild>
                <w:div w:id="172490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05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A5F51-5A16-4ED6-AF64-D52C84B05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795</Words>
  <Characters>4538</Characters>
  <Application>Microsoft Office Word</Application>
  <DocSecurity>0</DocSecurity>
  <Lines>37</Lines>
  <Paragraphs>10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BSK</Company>
  <LinksUpToDate>false</LinksUpToDate>
  <CharactersWithSpaces>5323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 Lovíšková</dc:creator>
  <cp:lastModifiedBy>sony</cp:lastModifiedBy>
  <cp:revision>4</cp:revision>
  <cp:lastPrinted>2014-11-22T16:42:00Z</cp:lastPrinted>
  <dcterms:created xsi:type="dcterms:W3CDTF">2016-11-14T07:38:00Z</dcterms:created>
  <dcterms:modified xsi:type="dcterms:W3CDTF">2016-11-14T07:43:00Z</dcterms:modified>
</cp:coreProperties>
</file>